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УТВЕРЖДАЮ</w:t>
      </w: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Директор ООО «Фулсофт»</w:t>
      </w: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 xml:space="preserve">______________ </w:t>
      </w:r>
      <w:r>
        <w:rPr>
          <w:rFonts w:cs="Times New Roman"/>
          <w:bCs/>
          <w:lang w:val="ru-RU"/>
        </w:rPr>
        <w:t>А. Э. Камалов</w:t>
      </w: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BA3229" w:rsidRPr="00AF623D" w:rsidRDefault="00BA3229" w:rsidP="00BA3229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20 ноября 2023 г.</w:t>
      </w: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29" w:rsidRDefault="00BA3229" w:rsidP="00BA3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ООО «Фулсофт»</w:t>
      </w:r>
    </w:p>
    <w:p w:rsidR="00BA3229" w:rsidRPr="008A0225" w:rsidRDefault="00BA3229" w:rsidP="00BA3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5EC1">
        <w:rPr>
          <w:rFonts w:ascii="Times New Roman" w:hAnsi="Times New Roman" w:cs="Times New Roman"/>
          <w:b/>
          <w:sz w:val="28"/>
          <w:szCs w:val="28"/>
        </w:rPr>
        <w:t>Информационная система «Карта жителя «Алга, Башкортостан»</w:t>
      </w:r>
    </w:p>
    <w:p w:rsidR="00BA3229" w:rsidRDefault="00BA3229" w:rsidP="00BA3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29" w:rsidRPr="006C48E1" w:rsidRDefault="00BA3229" w:rsidP="00BA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E1">
        <w:rPr>
          <w:rFonts w:ascii="Times New Roman" w:hAnsi="Times New Roman" w:cs="Times New Roman"/>
          <w:b/>
          <w:sz w:val="28"/>
          <w:szCs w:val="28"/>
        </w:rPr>
        <w:t>Описание поддержки жизненного цикла программного обеспечения</w:t>
      </w: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Default="00BA3229" w:rsidP="00BA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Pr="00FB0F1B" w:rsidRDefault="00BA3229" w:rsidP="00BA3229">
      <w:pPr>
        <w:jc w:val="center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Уфа, </w:t>
      </w:r>
      <w:r w:rsidRPr="004172EE">
        <w:rPr>
          <w:rFonts w:ascii="Times New Roman" w:hAnsi="Times New Roman" w:cs="Times New Roman"/>
          <w:sz w:val="24"/>
          <w:szCs w:val="24"/>
        </w:rPr>
        <w:t>2023</w:t>
      </w:r>
      <w:r w:rsidRPr="00FB0F1B">
        <w:rPr>
          <w:sz w:val="24"/>
          <w:szCs w:val="24"/>
        </w:rPr>
        <w:br w:type="page"/>
      </w:r>
    </w:p>
    <w:p w:rsidR="00BA3229" w:rsidRDefault="00BA3229" w:rsidP="00BA3229">
      <w:pPr>
        <w:pStyle w:val="2"/>
        <w:numPr>
          <w:ilvl w:val="0"/>
          <w:numId w:val="0"/>
        </w:numPr>
        <w:jc w:val="center"/>
      </w:pPr>
      <w:bookmarkStart w:id="0" w:name="_Toc132811427"/>
      <w:bookmarkStart w:id="1" w:name="_Toc138406614"/>
      <w:bookmarkStart w:id="2" w:name="_Toc141170915"/>
      <w:r>
        <w:lastRenderedPageBreak/>
        <w:t>Оглавление</w:t>
      </w:r>
      <w:bookmarkEnd w:id="0"/>
      <w:bookmarkEnd w:id="1"/>
      <w:bookmarkEnd w:id="2"/>
    </w:p>
    <w:p w:rsidR="00BA3229" w:rsidRPr="00844B95" w:rsidRDefault="00BA3229" w:rsidP="00BA3229">
      <w:pPr>
        <w:rPr>
          <w:rFonts w:ascii="Times New Roman" w:hAnsi="Times New Roman" w:cs="Times New Roman"/>
          <w:sz w:val="24"/>
          <w:szCs w:val="24"/>
        </w:rPr>
      </w:pPr>
    </w:p>
    <w:p w:rsidR="00BA3229" w:rsidRPr="00844B95" w:rsidRDefault="00BA3229" w:rsidP="00BA3229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44B95">
        <w:rPr>
          <w:rFonts w:ascii="Times New Roman" w:hAnsi="Times New Roman" w:cs="Times New Roman"/>
          <w:sz w:val="24"/>
          <w:szCs w:val="24"/>
        </w:rPr>
        <w:fldChar w:fldCharType="begin"/>
      </w:r>
      <w:r w:rsidRPr="00844B95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844B9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1170916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Термины и определения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_Toc141170916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17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Обозначения и сокращения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_Toc141170917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18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_Toc141170918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19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 Описание процессов, обеспечивающих поддержание жизненного цикла программного обеспечения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_Toc141170919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0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1.1 Организация обновления Программы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_Toc141170920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1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1.1.1 Постановка задачи на обновление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_Toc141170921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2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1.2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Разработка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_Toc141170922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3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1.3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Тестирование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_Toc141170923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4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1.4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Перенос обновления на промышленную среду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_Toc141170924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5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1.5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Откат обновления с промышленной среды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_Toc141170925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6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1.6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Организационно-техническое сопровождение обновления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_Toc141170926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7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1.7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Устранение сбоев в процессе эксплуатации Программы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_Toc141170927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8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1.7.1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Устранение сбоев при высокой нагрузке на БД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_Toc141170928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29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1.7.2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Устранение сбоев при высокой нагрузке на сервера приложений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_Toc141170929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0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1.7.3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Устранение сбоев связанных с обесточиванием серверов и сетевого оборудования</w:t>
        </w:r>
        <w:r>
          <w:rPr>
            <w:rStyle w:val="a5"/>
            <w:rFonts w:ascii="Times New Roman" w:hAnsi="Times New Roman" w:cs="Times New Roman"/>
            <w:noProof/>
            <w:sz w:val="24"/>
            <w:szCs w:val="24"/>
          </w:rPr>
          <w:t>….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_Toc141170930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1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1.8 Требования к персоналу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_Toc141170931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2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1.8.1 Требования к системному администратору и администратору БД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_Toc141170932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3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1.8.2 Требования к разработчикам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_Toc141170933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4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4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1.8.3 Требования к Пользователю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_Toc141170934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Pr="00844B95" w:rsidRDefault="00BA3229" w:rsidP="00BA3229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41170935" w:history="1"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1.9</w:t>
        </w:r>
        <w:r w:rsidRPr="00844B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844B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Информация о фактическом адресе подразделения разработки и сопровождения Программы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_Toc141170935 \h </w:instrTex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844B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A3229" w:rsidRDefault="00BA3229" w:rsidP="00BA3229">
      <w:pPr>
        <w:rPr>
          <w:rFonts w:ascii="Times New Roman" w:eastAsiaTheme="majorEastAsia" w:hAnsi="Times New Roman" w:cstheme="majorBidi"/>
          <w:sz w:val="32"/>
          <w:szCs w:val="26"/>
        </w:rPr>
      </w:pPr>
      <w:r w:rsidRPr="00844B95">
        <w:rPr>
          <w:rFonts w:ascii="Times New Roman" w:hAnsi="Times New Roman" w:cs="Times New Roman"/>
          <w:sz w:val="24"/>
          <w:szCs w:val="24"/>
        </w:rPr>
        <w:fldChar w:fldCharType="end"/>
      </w:r>
      <w:r>
        <w:br w:type="page"/>
      </w:r>
    </w:p>
    <w:p w:rsidR="00BA3229" w:rsidRPr="0085013F" w:rsidRDefault="00BA3229" w:rsidP="00BA3229">
      <w:pPr>
        <w:pStyle w:val="2"/>
        <w:numPr>
          <w:ilvl w:val="0"/>
          <w:numId w:val="0"/>
        </w:numPr>
      </w:pPr>
      <w:bookmarkStart w:id="3" w:name="_Toc141170916"/>
      <w:r>
        <w:lastRenderedPageBreak/>
        <w:t>Термины и определения</w:t>
      </w:r>
      <w:bookmarkEnd w:id="3"/>
    </w:p>
    <w:p w:rsidR="00BA3229" w:rsidRDefault="00BA3229" w:rsidP="00BA3229"/>
    <w:p w:rsidR="00BA3229" w:rsidRPr="00FA6597" w:rsidRDefault="00BA3229" w:rsidP="00BA32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ИС</w:t>
      </w:r>
      <w:r w:rsidRPr="00FA6597">
        <w:rPr>
          <w:rFonts w:ascii="Times New Roman" w:hAnsi="Times New Roman" w:cs="Times New Roman"/>
          <w:sz w:val="24"/>
          <w:szCs w:val="24"/>
        </w:rPr>
        <w:t xml:space="preserve"> – Информационная система «Карта жителя РБ»</w:t>
      </w:r>
    </w:p>
    <w:p w:rsidR="00BA3229" w:rsidRPr="00FA6597" w:rsidRDefault="00BA3229" w:rsidP="00BA32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Пользователь – Физическое или юридическое лицо, использующее инструмент визуального предс</w:t>
      </w:r>
      <w:r>
        <w:rPr>
          <w:rFonts w:ascii="Times New Roman" w:hAnsi="Times New Roman" w:cs="Times New Roman"/>
          <w:sz w:val="24"/>
          <w:szCs w:val="24"/>
        </w:rPr>
        <w:t>тавления для выполнения функций</w:t>
      </w:r>
      <w:r w:rsidRPr="00FA6597">
        <w:rPr>
          <w:rFonts w:ascii="Times New Roman" w:hAnsi="Times New Roman" w:cs="Times New Roman"/>
          <w:sz w:val="24"/>
          <w:szCs w:val="24"/>
        </w:rPr>
        <w:t xml:space="preserve">. Имеет в </w:t>
      </w:r>
      <w:r w:rsidRPr="00AF6BB2">
        <w:rPr>
          <w:rFonts w:ascii="Times New Roman" w:hAnsi="Times New Roman" w:cs="Times New Roman"/>
          <w:sz w:val="24"/>
          <w:szCs w:val="24"/>
        </w:rPr>
        <w:t>Системе</w:t>
      </w:r>
      <w:r w:rsidRPr="00FA6597">
        <w:rPr>
          <w:rFonts w:ascii="Times New Roman" w:hAnsi="Times New Roman" w:cs="Times New Roman"/>
          <w:sz w:val="24"/>
          <w:szCs w:val="24"/>
        </w:rPr>
        <w:t xml:space="preserve"> роль с правами доступа</w:t>
      </w:r>
    </w:p>
    <w:p w:rsidR="00BA3229" w:rsidRPr="00FA6597" w:rsidRDefault="00BA3229" w:rsidP="00BA32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Роль – механизм индивидуального разграничения прав доступа к функциональным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6597">
        <w:rPr>
          <w:rFonts w:ascii="Times New Roman" w:hAnsi="Times New Roman" w:cs="Times New Roman"/>
          <w:sz w:val="24"/>
          <w:szCs w:val="24"/>
        </w:rPr>
        <w:t>озможностям Системы</w:t>
      </w:r>
    </w:p>
    <w:p w:rsidR="00BA3229" w:rsidRPr="00FA6597" w:rsidRDefault="00BA3229" w:rsidP="00BA322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Карта – карта жителя «Алга, Башкортостан», многофункциональный электронный носитель, являющийся универсальным идентификатором Держателя с определенным набором электронных приложений, функционирующих в рамках проекта </w:t>
      </w:r>
      <w:r>
        <w:rPr>
          <w:rFonts w:ascii="Times New Roman" w:hAnsi="Times New Roman" w:cs="Times New Roman"/>
          <w:sz w:val="24"/>
          <w:szCs w:val="24"/>
        </w:rPr>
        <w:t>«Алга, Башкортостан» (далее – Проект)</w:t>
      </w:r>
      <w:r w:rsidRPr="00FA6597">
        <w:rPr>
          <w:rFonts w:ascii="Times New Roman" w:hAnsi="Times New Roman" w:cs="Times New Roman"/>
          <w:sz w:val="24"/>
          <w:szCs w:val="24"/>
        </w:rPr>
        <w:t>, в том числе банковская карта на базе нацио</w:t>
      </w:r>
      <w:r>
        <w:rPr>
          <w:rFonts w:ascii="Times New Roman" w:hAnsi="Times New Roman" w:cs="Times New Roman"/>
          <w:sz w:val="24"/>
          <w:szCs w:val="24"/>
        </w:rPr>
        <w:t>нальной системы платежных карт «Мир»</w:t>
      </w:r>
    </w:p>
    <w:p w:rsidR="00BA3229" w:rsidRPr="00FA6597" w:rsidRDefault="00BA3229" w:rsidP="00BA3229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электронная форма з</w:t>
      </w:r>
      <w:r w:rsidRPr="00FA6597">
        <w:rPr>
          <w:rFonts w:ascii="Times New Roman" w:hAnsi="Times New Roman" w:cs="Times New Roman"/>
          <w:sz w:val="24"/>
          <w:szCs w:val="24"/>
        </w:rPr>
        <w:t>аявления на выпуск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Карты, изменение учё</w:t>
      </w:r>
      <w:r w:rsidRPr="00FA6597">
        <w:rPr>
          <w:rFonts w:ascii="Times New Roman" w:hAnsi="Times New Roman" w:cs="Times New Roman"/>
          <w:sz w:val="24"/>
          <w:szCs w:val="24"/>
        </w:rPr>
        <w:t xml:space="preserve">тных данных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FA6597">
        <w:rPr>
          <w:rFonts w:ascii="Times New Roman" w:hAnsi="Times New Roman" w:cs="Times New Roman"/>
          <w:sz w:val="24"/>
          <w:szCs w:val="24"/>
        </w:rPr>
        <w:t xml:space="preserve">, оформляемая в </w:t>
      </w:r>
      <w:r>
        <w:rPr>
          <w:rFonts w:ascii="Times New Roman" w:hAnsi="Times New Roman" w:cs="Times New Roman"/>
          <w:sz w:val="24"/>
          <w:szCs w:val="24"/>
        </w:rPr>
        <w:t>ПО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Задание, Задание на модификацию/ доработку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документ, содержащий требования на доработку/ модификацию/ расширение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49F6">
        <w:rPr>
          <w:rFonts w:ascii="Times New Roman" w:hAnsi="Times New Roman" w:cs="Times New Roman"/>
          <w:sz w:val="24"/>
          <w:szCs w:val="24"/>
        </w:rPr>
        <w:t xml:space="preserve">, основание на доработку/ модификацию/расширение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49F6">
        <w:rPr>
          <w:rFonts w:ascii="Times New Roman" w:hAnsi="Times New Roman" w:cs="Times New Roman"/>
          <w:sz w:val="24"/>
          <w:szCs w:val="24"/>
        </w:rPr>
        <w:t xml:space="preserve">, цели, задачи доработки/ модификации/ расширение, функциональные и технические требования на изменение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49F6">
        <w:rPr>
          <w:rFonts w:ascii="Times New Roman" w:hAnsi="Times New Roman" w:cs="Times New Roman"/>
          <w:sz w:val="24"/>
          <w:szCs w:val="24"/>
        </w:rPr>
        <w:t xml:space="preserve">, ссылки на нормативные акты (при наличии). 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Подразделение/ Служба/ Организация, отвечающая за постановку бизнес-задач и проработку реализуемых бизнес-процессов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49F6">
        <w:rPr>
          <w:rFonts w:ascii="Times New Roman" w:hAnsi="Times New Roman" w:cs="Times New Roman"/>
          <w:sz w:val="24"/>
          <w:szCs w:val="24"/>
        </w:rPr>
        <w:t>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КЦ, Контакт-центр (1-я линия поддержки пользователей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649F6">
        <w:rPr>
          <w:rFonts w:ascii="Times New Roman" w:hAnsi="Times New Roman" w:cs="Times New Roman"/>
          <w:sz w:val="24"/>
          <w:szCs w:val="24"/>
        </w:rPr>
        <w:t>) – Подразделение/ Служба, отвечающая за первичный прием обращений пользователей и распределение их по профильным подразделениям в установленном Оператором порядке.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Поддержка, Подразделение технологической поддержки пользователей (2-я линия поддержки пользователей Системы)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Подразделение/ Служба, отвечающая за технологическую поддержку пользователей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649F6">
        <w:rPr>
          <w:rFonts w:ascii="Times New Roman" w:hAnsi="Times New Roman" w:cs="Times New Roman"/>
          <w:sz w:val="24"/>
          <w:szCs w:val="24"/>
        </w:rPr>
        <w:t xml:space="preserve"> в установленном Оператором порядке.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Разработчик, Подразделение-разработчик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64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Подразделение/ Служба, отвечающая за разработку, адаптацию, доработку, внедрение программного обеспечения и сопровождение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649F6">
        <w:rPr>
          <w:rFonts w:ascii="Times New Roman" w:hAnsi="Times New Roman" w:cs="Times New Roman"/>
          <w:sz w:val="24"/>
          <w:szCs w:val="24"/>
        </w:rPr>
        <w:t xml:space="preserve"> на 3-й линии технологической поддержки.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>Подразделение/ Служба, отвечающая за системное администрирование и администрирование БД.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Тестовая среда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программно-аппаратная платформа, созданная с целью и тестирования текущей версии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649F6">
        <w:rPr>
          <w:rFonts w:ascii="Times New Roman" w:hAnsi="Times New Roman" w:cs="Times New Roman"/>
          <w:sz w:val="24"/>
          <w:szCs w:val="24"/>
        </w:rPr>
        <w:t>, а также предварительной оценки доработанных существующих и разработанных новых функций.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649F6">
        <w:rPr>
          <w:rFonts w:ascii="Times New Roman" w:hAnsi="Times New Roman" w:cs="Times New Roman"/>
          <w:sz w:val="24"/>
          <w:szCs w:val="24"/>
        </w:rPr>
        <w:t xml:space="preserve">Промышленная среда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49F6">
        <w:rPr>
          <w:rFonts w:ascii="Times New Roman" w:hAnsi="Times New Roman" w:cs="Times New Roman"/>
          <w:sz w:val="24"/>
          <w:szCs w:val="24"/>
        </w:rPr>
        <w:t xml:space="preserve">программно-аппаратная платформа, развернутая непосредственно для целей функционирования и эксплуатации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649F6">
        <w:rPr>
          <w:rFonts w:ascii="Times New Roman" w:hAnsi="Times New Roman" w:cs="Times New Roman"/>
          <w:sz w:val="24"/>
          <w:szCs w:val="24"/>
        </w:rPr>
        <w:t>Д.</w:t>
      </w:r>
    </w:p>
    <w:p w:rsidR="00BA3229" w:rsidRDefault="00BA3229" w:rsidP="00BA3229">
      <w:pPr>
        <w:rPr>
          <w:rFonts w:ascii="Times New Roman" w:hAnsi="Times New Roman" w:cs="Times New Roman"/>
          <w:sz w:val="24"/>
          <w:szCs w:val="24"/>
        </w:rPr>
      </w:pPr>
    </w:p>
    <w:p w:rsidR="00BA3229" w:rsidRPr="007649F6" w:rsidRDefault="00BA3229" w:rsidP="00BA3229">
      <w:pPr>
        <w:rPr>
          <w:rFonts w:ascii="Times New Roman" w:hAnsi="Times New Roman" w:cs="Times New Roman"/>
          <w:sz w:val="24"/>
          <w:szCs w:val="24"/>
        </w:rPr>
      </w:pPr>
    </w:p>
    <w:p w:rsidR="00BA3229" w:rsidRDefault="00BA3229" w:rsidP="00BA3229">
      <w:pPr>
        <w:pStyle w:val="2"/>
        <w:numPr>
          <w:ilvl w:val="0"/>
          <w:numId w:val="0"/>
        </w:numPr>
      </w:pPr>
      <w:bookmarkStart w:id="4" w:name="_Toc141170917"/>
      <w:r>
        <w:lastRenderedPageBreak/>
        <w:t>Обозначения и сокращения</w:t>
      </w:r>
      <w:bookmarkEnd w:id="4"/>
    </w:p>
    <w:p w:rsidR="00BA3229" w:rsidRPr="00BA3229" w:rsidRDefault="00BA3229" w:rsidP="00BA3229"/>
    <w:p w:rsidR="00BA3229" w:rsidRPr="007C2F0B" w:rsidRDefault="00BA3229" w:rsidP="00BA3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АРМ – автоматизированное рабочее место</w:t>
      </w:r>
    </w:p>
    <w:p w:rsidR="00BA3229" w:rsidRPr="007C2F0B" w:rsidRDefault="00BA3229" w:rsidP="00BA3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 xml:space="preserve">ПО Банка – программное обеспечение Банка </w:t>
      </w:r>
    </w:p>
    <w:p w:rsidR="00BA3229" w:rsidRPr="007C2F0B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БД – База данных</w:t>
      </w:r>
    </w:p>
    <w:p w:rsidR="00BA3229" w:rsidRPr="007C2F0B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 xml:space="preserve">ИБП – </w:t>
      </w:r>
      <w:r w:rsidRPr="007C2F0B">
        <w:rPr>
          <w:rFonts w:ascii="Times New Roman" w:hAnsi="Times New Roman" w:cs="Times New Roman"/>
          <w:bCs/>
          <w:sz w:val="24"/>
          <w:szCs w:val="24"/>
        </w:rPr>
        <w:t>Источник бесперебойного питания</w:t>
      </w:r>
    </w:p>
    <w:p w:rsidR="00BA3229" w:rsidRPr="007C2F0B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ПО – Программное обеспечение</w:t>
      </w:r>
    </w:p>
    <w:p w:rsidR="00BA3229" w:rsidRPr="007C2F0B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7C2F0B">
        <w:rPr>
          <w:rFonts w:ascii="Times New Roman" w:hAnsi="Times New Roman" w:cs="Times New Roman"/>
          <w:sz w:val="24"/>
          <w:szCs w:val="24"/>
        </w:rPr>
        <w:t>СУБД – Система управления базами данных</w:t>
      </w:r>
    </w:p>
    <w:p w:rsidR="00BA3229" w:rsidRDefault="00BA3229" w:rsidP="00BA322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A3229" w:rsidRPr="009C6C39" w:rsidRDefault="00BA3229" w:rsidP="00BA3229">
      <w:pPr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br w:type="page"/>
      </w:r>
    </w:p>
    <w:p w:rsidR="00BA3229" w:rsidRDefault="00BA3229" w:rsidP="00BA3229">
      <w:pPr>
        <w:pStyle w:val="2"/>
        <w:numPr>
          <w:ilvl w:val="0"/>
          <w:numId w:val="0"/>
        </w:numPr>
      </w:pPr>
      <w:bookmarkStart w:id="5" w:name="_Toc141170918"/>
      <w:r>
        <w:lastRenderedPageBreak/>
        <w:t>Введение</w:t>
      </w:r>
      <w:bookmarkEnd w:id="5"/>
    </w:p>
    <w:p w:rsidR="00BA3229" w:rsidRPr="00D6545C" w:rsidRDefault="00BA3229" w:rsidP="00B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29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«Карта жителя «Алга, Башкортостан»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представляет собой АРМ. Вход в ИС осуществляется посредством </w:t>
      </w:r>
      <w:r w:rsidRPr="00252E9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252E9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252E9B">
        <w:rPr>
          <w:rFonts w:ascii="Times New Roman" w:hAnsi="Times New Roman" w:cs="Times New Roman"/>
          <w:sz w:val="24"/>
          <w:szCs w:val="24"/>
        </w:rPr>
        <w:t>-браузера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229" w:rsidRPr="00C30A18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0A18">
        <w:rPr>
          <w:rFonts w:ascii="Times New Roman" w:hAnsi="Times New Roman" w:cs="Times New Roman"/>
          <w:sz w:val="24"/>
          <w:szCs w:val="24"/>
        </w:rPr>
        <w:t>аждому пользователю ИС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Роль с определённым набором прав для работы в ней</w:t>
      </w:r>
      <w:r w:rsidRPr="00C30A18">
        <w:rPr>
          <w:rFonts w:ascii="Times New Roman" w:hAnsi="Times New Roman" w:cs="Times New Roman"/>
          <w:sz w:val="24"/>
          <w:szCs w:val="24"/>
        </w:rPr>
        <w:t>. Права доступа предоставляются индивидуально для каждого Пользователя. Пользователи работают в ИС в соответствии с руководством пользователя.</w:t>
      </w:r>
    </w:p>
    <w:p w:rsidR="00BA3229" w:rsidRPr="00C30A18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Функционал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r w:rsidRPr="00C30A18">
        <w:rPr>
          <w:rFonts w:ascii="Times New Roman" w:hAnsi="Times New Roman" w:cs="Times New Roman"/>
          <w:sz w:val="24"/>
          <w:szCs w:val="24"/>
        </w:rPr>
        <w:t>позволяет: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поиск клиента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: для проверки наличия у него оформленного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Заявле</w:t>
      </w:r>
      <w:r>
        <w:rPr>
          <w:rFonts w:ascii="Times New Roman" w:hAnsi="Times New Roman" w:cs="Times New Roman"/>
          <w:sz w:val="24"/>
          <w:szCs w:val="24"/>
        </w:rPr>
        <w:t>ния или Карты; для изменения учё</w:t>
      </w:r>
      <w:r w:rsidRPr="00C30A18">
        <w:rPr>
          <w:rFonts w:ascii="Times New Roman" w:hAnsi="Times New Roman" w:cs="Times New Roman"/>
          <w:sz w:val="24"/>
          <w:szCs w:val="24"/>
        </w:rPr>
        <w:t>тных данных клиента;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работать с Заявлениями: поиск, просмотр Заявлений; формир</w:t>
      </w:r>
      <w:r>
        <w:rPr>
          <w:rFonts w:ascii="Times New Roman" w:hAnsi="Times New Roman" w:cs="Times New Roman"/>
          <w:sz w:val="24"/>
          <w:szCs w:val="24"/>
        </w:rPr>
        <w:t>ование Заявлений на открытие счё</w:t>
      </w:r>
      <w:r w:rsidRPr="00C30A18">
        <w:rPr>
          <w:rFonts w:ascii="Times New Roman" w:hAnsi="Times New Roman" w:cs="Times New Roman"/>
          <w:sz w:val="24"/>
          <w:szCs w:val="24"/>
        </w:rPr>
        <w:t xml:space="preserve">та и выпуск/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карты, загрузка фотографии клиента или фотографирование (при необходимости); просмотр статуса Заявления/ Карты; печать Заявлений, реквизитов карты, расписки в получении карты/ПИН-конверта; реестровое оформление Заявлений в рамках зарплатных проектов Банка; фиксация в ИС в режиме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фактов выдачи клиентам карт и ПИН-конвертов, Конвертов с документами по </w:t>
      </w:r>
      <w:r>
        <w:rPr>
          <w:rFonts w:ascii="Times New Roman" w:hAnsi="Times New Roman" w:cs="Times New Roman"/>
          <w:sz w:val="24"/>
          <w:szCs w:val="24"/>
        </w:rPr>
        <w:t>электронной цифровой подписи (далее – ЭЦП)</w:t>
      </w:r>
      <w:r w:rsidRPr="00C30A18">
        <w:rPr>
          <w:rFonts w:ascii="Times New Roman" w:hAnsi="Times New Roman" w:cs="Times New Roman"/>
          <w:sz w:val="24"/>
          <w:szCs w:val="24"/>
        </w:rPr>
        <w:t>;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создавать квалифицированный сертификат ключа проверки Э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отчё</w:t>
      </w:r>
      <w:r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обмен между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и Банком;</w:t>
      </w:r>
    </w:p>
    <w:p w:rsidR="00BA3229" w:rsidRPr="00C30A18" w:rsidRDefault="00BA3229" w:rsidP="00BA3229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производить администрирование системы: настройка ролей пользователей, карточных продуктов, справочников и т.д.; регистрация ППВ; предоставление/блокировка доступов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>.</w:t>
      </w:r>
    </w:p>
    <w:p w:rsidR="00BA3229" w:rsidRPr="00C30A18" w:rsidRDefault="00BA3229" w:rsidP="00BA3229">
      <w:pPr>
        <w:pStyle w:val="a6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Администрирование;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Отчё</w:t>
      </w:r>
      <w:r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Оформление заявлений;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Обмен;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Реестр;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BA3229" w:rsidRPr="00C30A18" w:rsidRDefault="00BA3229" w:rsidP="00BA3229">
      <w:pPr>
        <w:pStyle w:val="a6"/>
        <w:numPr>
          <w:ilvl w:val="0"/>
          <w:numId w:val="10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Личный кабинет.</w:t>
      </w:r>
    </w:p>
    <w:p w:rsidR="00BA3229" w:rsidRPr="00C30A18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Карта является проектом «</w:t>
      </w:r>
      <w:r>
        <w:rPr>
          <w:rFonts w:ascii="Times New Roman" w:hAnsi="Times New Roman" w:cs="Times New Roman"/>
          <w:sz w:val="24"/>
          <w:szCs w:val="24"/>
        </w:rPr>
        <w:t>Алга, Башкортостан», реализуемым</w:t>
      </w:r>
      <w:r w:rsidRPr="00C30A18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в соответствии с постановлением Правительства Республики Башкортостан от 27.07.2009 №289 «О мерах по реализации проекта «Карта жителя «Алга, Башкортостан» (с последующими изменениями).</w:t>
      </w:r>
    </w:p>
    <w:p w:rsidR="00BA3229" w:rsidRPr="00C30A18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Карта является многофункциональным электронным носителем в </w:t>
      </w:r>
      <w:r>
        <w:rPr>
          <w:rFonts w:ascii="Times New Roman" w:hAnsi="Times New Roman" w:cs="Times New Roman"/>
          <w:sz w:val="24"/>
          <w:szCs w:val="24"/>
        </w:rPr>
        <w:t>виде пластиковой карты, являющим</w:t>
      </w:r>
      <w:r w:rsidRPr="00C30A18">
        <w:rPr>
          <w:rFonts w:ascii="Times New Roman" w:hAnsi="Times New Roman" w:cs="Times New Roman"/>
          <w:sz w:val="24"/>
          <w:szCs w:val="24"/>
        </w:rPr>
        <w:t>ся универсальным идентификатором Держателя с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30A18">
        <w:rPr>
          <w:rFonts w:ascii="Times New Roman" w:hAnsi="Times New Roman" w:cs="Times New Roman"/>
          <w:sz w:val="24"/>
          <w:szCs w:val="24"/>
        </w:rPr>
        <w:t>нным набором электронных приложений, функционирующих в рамках проекта «</w:t>
      </w:r>
      <w:r>
        <w:rPr>
          <w:rFonts w:ascii="Times New Roman" w:hAnsi="Times New Roman" w:cs="Times New Roman"/>
          <w:sz w:val="24"/>
          <w:szCs w:val="24"/>
        </w:rPr>
        <w:t>Алга, Башкортостан». Также под К</w:t>
      </w:r>
      <w:r w:rsidRPr="00C30A18">
        <w:rPr>
          <w:rFonts w:ascii="Times New Roman" w:hAnsi="Times New Roman" w:cs="Times New Roman"/>
          <w:sz w:val="24"/>
          <w:szCs w:val="24"/>
        </w:rPr>
        <w:t xml:space="preserve">артой понимается банковская карта с функционалом карты жителя, эмитируемая Банком в соответствии с собственным регламентом и требованиями действующего законодательства на базе национальной системы платежных карт «Мир» установленного дизайна. </w:t>
      </w:r>
    </w:p>
    <w:p w:rsidR="00BA3229" w:rsidRPr="00C30A18" w:rsidRDefault="00BA3229" w:rsidP="00BA3229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Карты могут быть именными (персонифицированными) и неименными (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неперсонифицированными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), с банковским приложением и без банковского приложения, с различным набором приложений. Карта может выпускаться в виде электронного носителя </w:t>
      </w:r>
      <w:r w:rsidRPr="00C30A18">
        <w:rPr>
          <w:rFonts w:ascii="Times New Roman" w:hAnsi="Times New Roman" w:cs="Times New Roman"/>
          <w:sz w:val="24"/>
          <w:szCs w:val="24"/>
        </w:rPr>
        <w:lastRenderedPageBreak/>
        <w:t>(пластиковая карта, брелок, браслет, иной электронный носитель) либо в форме виртуальной карты на базе электронно-цифровых устройств (при наличии технической возможности).</w:t>
      </w:r>
    </w:p>
    <w:p w:rsidR="00BA3229" w:rsidRPr="009C7CE4" w:rsidRDefault="00BA3229" w:rsidP="00BA3229">
      <w:pPr>
        <w:spacing w:after="1" w:line="276" w:lineRule="auto"/>
        <w:ind w:left="718"/>
        <w:rPr>
          <w:sz w:val="24"/>
          <w:szCs w:val="24"/>
        </w:rPr>
      </w:pPr>
    </w:p>
    <w:p w:rsidR="00BA3229" w:rsidRDefault="00BA3229" w:rsidP="00BA3229">
      <w:pPr>
        <w:pStyle w:val="2"/>
        <w:numPr>
          <w:ilvl w:val="0"/>
          <w:numId w:val="0"/>
        </w:numPr>
        <w:spacing w:line="276" w:lineRule="auto"/>
      </w:pPr>
      <w:bookmarkStart w:id="6" w:name="_Toc141170919"/>
      <w:r>
        <w:t>1</w:t>
      </w:r>
      <w:r>
        <w:t>.</w:t>
      </w:r>
      <w:r>
        <w:t xml:space="preserve"> </w:t>
      </w:r>
      <w:r w:rsidRPr="004350A5">
        <w:t>Описание процессов, обеспечивающих поддержание жизненного цикла программного обеспечения</w:t>
      </w:r>
      <w:bookmarkEnd w:id="6"/>
    </w:p>
    <w:p w:rsidR="00BA3229" w:rsidRDefault="00BA3229" w:rsidP="00BA3229">
      <w:pPr>
        <w:spacing w:after="0" w:line="276" w:lineRule="auto"/>
        <w:jc w:val="both"/>
      </w:pPr>
    </w:p>
    <w:p w:rsidR="00BA3229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BE3ADE">
        <w:rPr>
          <w:rStyle w:val="fontstyle01"/>
          <w:sz w:val="24"/>
          <w:szCs w:val="24"/>
        </w:rPr>
        <w:t xml:space="preserve">Жизненный цикл </w:t>
      </w:r>
      <w:r>
        <w:rPr>
          <w:rStyle w:val="fontstyle01"/>
          <w:sz w:val="24"/>
          <w:szCs w:val="24"/>
        </w:rPr>
        <w:t>ПО</w:t>
      </w:r>
      <w:r w:rsidRPr="00BE3ADE">
        <w:rPr>
          <w:rStyle w:val="fontstyle01"/>
          <w:sz w:val="24"/>
          <w:szCs w:val="24"/>
        </w:rPr>
        <w:t xml:space="preserve"> </w:t>
      </w:r>
      <w:r w:rsidRPr="00BE3ADE">
        <w:rPr>
          <w:rStyle w:val="fontstyle21"/>
          <w:sz w:val="24"/>
          <w:szCs w:val="24"/>
        </w:rPr>
        <w:t>– это непрерывный процесс</w:t>
      </w:r>
      <w:r>
        <w:rPr>
          <w:rStyle w:val="fontstyle21"/>
          <w:sz w:val="24"/>
          <w:szCs w:val="24"/>
        </w:rPr>
        <w:t xml:space="preserve">, </w:t>
      </w:r>
      <w:r w:rsidRPr="00BE3ADE">
        <w:rPr>
          <w:rStyle w:val="fontstyle21"/>
          <w:sz w:val="24"/>
          <w:szCs w:val="24"/>
        </w:rPr>
        <w:t>начинающийся с момента принятия решения о создании/ модификации</w:t>
      </w:r>
      <w:r>
        <w:rPr>
          <w:rStyle w:val="fontstyle21"/>
          <w:sz w:val="24"/>
          <w:szCs w:val="24"/>
        </w:rPr>
        <w:t xml:space="preserve"> </w:t>
      </w:r>
      <w:r w:rsidRPr="00BE3ADE">
        <w:rPr>
          <w:rStyle w:val="fontstyle21"/>
          <w:sz w:val="24"/>
          <w:szCs w:val="24"/>
        </w:rPr>
        <w:t>Системы и заканчивающийся в момент полного изъятия ее из</w:t>
      </w:r>
      <w:r>
        <w:rPr>
          <w:rStyle w:val="fontstyle21"/>
          <w:sz w:val="24"/>
          <w:szCs w:val="24"/>
        </w:rPr>
        <w:t xml:space="preserve"> </w:t>
      </w:r>
      <w:r w:rsidRPr="00BE3ADE">
        <w:rPr>
          <w:rStyle w:val="fontstyle21"/>
          <w:sz w:val="24"/>
          <w:szCs w:val="24"/>
        </w:rPr>
        <w:t>эксплуатации.</w:t>
      </w:r>
      <w:r w:rsidRPr="00BE3ADE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    </w:t>
      </w:r>
      <w:r w:rsidRPr="00BE3ADE">
        <w:rPr>
          <w:rStyle w:val="fontstyle21"/>
          <w:sz w:val="24"/>
          <w:szCs w:val="24"/>
        </w:rPr>
        <w:t xml:space="preserve">Жизненный цикл </w:t>
      </w:r>
      <w:r>
        <w:rPr>
          <w:rStyle w:val="fontstyle21"/>
          <w:sz w:val="24"/>
          <w:szCs w:val="24"/>
        </w:rPr>
        <w:t>ПО</w:t>
      </w:r>
      <w:r w:rsidRPr="00BE3ADE">
        <w:rPr>
          <w:rStyle w:val="fontstyle21"/>
          <w:sz w:val="24"/>
          <w:szCs w:val="24"/>
        </w:rPr>
        <w:t xml:space="preserve"> состоит из следующих этапов:</w:t>
      </w:r>
    </w:p>
    <w:p w:rsidR="00BA3229" w:rsidRPr="00BE3ADE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>Анализ (анализируются требования к ПО / модификации ПО, прорабатывается постановка задачи, целесообразность, трудозатраты);</w:t>
      </w:r>
    </w:p>
    <w:p w:rsidR="00BA3229" w:rsidRPr="00BE3ADE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>Проектирование (построение/ доработка процессов в ПО и бизнес-модели, модели данных, про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работка взаимодействия между ПО</w:t>
      </w:r>
      <w:r w:rsidRPr="00BE3ADE">
        <w:rPr>
          <w:rFonts w:ascii="Times New Roman" w:hAnsi="Times New Roman" w:cs="Times New Roman"/>
          <w:color w:val="000000"/>
          <w:sz w:val="24"/>
          <w:szCs w:val="24"/>
        </w:rPr>
        <w:t xml:space="preserve"> и внешними ИС, а также между внутренними элементами ПО);</w:t>
      </w:r>
    </w:p>
    <w:p w:rsidR="00BA3229" w:rsidRPr="00BE3ADE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(написание/ доработка/ изменение кода ПО и тестирование);  </w:t>
      </w:r>
    </w:p>
    <w:p w:rsidR="00BA3229" w:rsidRPr="00BE3ADE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>Ввод в действие (перенос обновлений ПО на промышленную среду, включая тиражирование, поставку/ продажу, обучение пользователей);</w:t>
      </w:r>
    </w:p>
    <w:p w:rsidR="00BA3229" w:rsidRPr="00BE3ADE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Эксплуатация и технологическое сопровождение (техническая поддержка ПО и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E3ADE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ехнологическая поддержка ее пользователей); </w:t>
      </w:r>
    </w:p>
    <w:p w:rsidR="00BA3229" w:rsidRDefault="00BA3229" w:rsidP="00BA3229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E3ADE">
        <w:rPr>
          <w:rFonts w:ascii="Times New Roman" w:hAnsi="Times New Roman" w:cs="Times New Roman"/>
          <w:color w:val="000000"/>
          <w:sz w:val="24"/>
          <w:szCs w:val="24"/>
        </w:rPr>
        <w:t>Вывод ПО из эксплуатации и утилизация.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Pr="0085013F" w:rsidRDefault="00BA3229" w:rsidP="00BA3229">
      <w:pPr>
        <w:pStyle w:val="3"/>
        <w:spacing w:line="276" w:lineRule="auto"/>
      </w:pPr>
      <w:bookmarkStart w:id="7" w:name="_Toc141170920"/>
      <w:r>
        <w:t>1</w:t>
      </w:r>
      <w:r w:rsidRPr="0085013F">
        <w:t>.1 Организация обновления П</w:t>
      </w:r>
      <w:bookmarkEnd w:id="7"/>
      <w:r>
        <w:t>О</w:t>
      </w:r>
    </w:p>
    <w:p w:rsidR="00BA3229" w:rsidRDefault="00BA3229" w:rsidP="00BA3229">
      <w:pPr>
        <w:pStyle w:val="4"/>
        <w:spacing w:line="276" w:lineRule="auto"/>
      </w:pPr>
      <w:bookmarkStart w:id="8" w:name="_Toc141170921"/>
      <w:r>
        <w:t>1</w:t>
      </w:r>
      <w:r w:rsidRPr="0085013F">
        <w:t>.1.1 Постановка задачи на обновление</w:t>
      </w:r>
      <w:bookmarkEnd w:id="8"/>
    </w:p>
    <w:p w:rsidR="00BA3229" w:rsidRPr="00B066A5" w:rsidRDefault="00BA3229" w:rsidP="00BA3229">
      <w:pPr>
        <w:spacing w:line="276" w:lineRule="auto"/>
      </w:pPr>
    </w:p>
    <w:p w:rsidR="00BA3229" w:rsidRPr="00537814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537814">
        <w:rPr>
          <w:rStyle w:val="fontstyle21"/>
          <w:sz w:val="24"/>
          <w:szCs w:val="24"/>
        </w:rPr>
        <w:t xml:space="preserve">Основанием для обновления Программы являются: </w:t>
      </w:r>
    </w:p>
    <w:p w:rsidR="00BA3229" w:rsidRPr="00537814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>
        <w:rPr>
          <w:rStyle w:val="fontstyle21"/>
          <w:sz w:val="24"/>
          <w:szCs w:val="24"/>
        </w:rPr>
        <w:t xml:space="preserve"> д</w:t>
      </w:r>
      <w:r w:rsidRPr="00537814">
        <w:rPr>
          <w:rStyle w:val="fontstyle21"/>
          <w:sz w:val="24"/>
          <w:szCs w:val="24"/>
        </w:rPr>
        <w:t>оработка с целью устранения ошибок, выявленных в процессе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 xml:space="preserve">промышленной эксплуатации </w:t>
      </w:r>
      <w:r>
        <w:rPr>
          <w:rStyle w:val="fontstyle21"/>
          <w:sz w:val="24"/>
          <w:szCs w:val="24"/>
        </w:rPr>
        <w:t>ПО</w:t>
      </w:r>
      <w:r w:rsidRPr="00537814">
        <w:rPr>
          <w:rStyle w:val="fontstyle21"/>
          <w:sz w:val="24"/>
          <w:szCs w:val="24"/>
        </w:rPr>
        <w:t xml:space="preserve"> (без изменения существующих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>бизнес-процессов);</w:t>
      </w:r>
    </w:p>
    <w:p w:rsidR="00BA3229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537814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- м</w:t>
      </w:r>
      <w:r w:rsidRPr="00537814">
        <w:rPr>
          <w:rStyle w:val="fontstyle21"/>
          <w:sz w:val="24"/>
          <w:szCs w:val="24"/>
        </w:rPr>
        <w:t>одификация, затрагивающая бизнес-процессы с использованием</w:t>
      </w:r>
      <w:r>
        <w:rPr>
          <w:rStyle w:val="fontstyle21"/>
          <w:sz w:val="24"/>
          <w:szCs w:val="24"/>
        </w:rPr>
        <w:t xml:space="preserve"> ПО</w:t>
      </w:r>
      <w:r w:rsidRPr="00537814">
        <w:rPr>
          <w:rStyle w:val="fontstyle21"/>
          <w:sz w:val="24"/>
          <w:szCs w:val="24"/>
        </w:rPr>
        <w:t xml:space="preserve"> (внедрение нового функционала, изменения в законодательстве и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>нормативных актах и т.д.);</w:t>
      </w:r>
    </w:p>
    <w:p w:rsidR="00BA3229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- д</w:t>
      </w:r>
      <w:r w:rsidRPr="00537814">
        <w:rPr>
          <w:rStyle w:val="fontstyle21"/>
          <w:sz w:val="24"/>
          <w:szCs w:val="24"/>
        </w:rPr>
        <w:t xml:space="preserve">оработка, с целью оптимизации выполнения процессов </w:t>
      </w:r>
      <w:r>
        <w:rPr>
          <w:rStyle w:val="fontstyle21"/>
          <w:sz w:val="24"/>
          <w:szCs w:val="24"/>
        </w:rPr>
        <w:t>ПО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 xml:space="preserve">(без изменения ключевых бизнес-процессов </w:t>
      </w:r>
      <w:r>
        <w:rPr>
          <w:rStyle w:val="fontstyle21"/>
          <w:sz w:val="24"/>
          <w:szCs w:val="24"/>
        </w:rPr>
        <w:t>П</w:t>
      </w:r>
      <w:r>
        <w:rPr>
          <w:rStyle w:val="fontstyle21"/>
          <w:sz w:val="24"/>
          <w:szCs w:val="24"/>
        </w:rPr>
        <w:t>О</w:t>
      </w:r>
      <w:r w:rsidRPr="00537814">
        <w:rPr>
          <w:rStyle w:val="fontstyle21"/>
          <w:sz w:val="24"/>
          <w:szCs w:val="24"/>
        </w:rPr>
        <w:t xml:space="preserve">, </w:t>
      </w:r>
      <w:proofErr w:type="gramStart"/>
      <w:r w:rsidRPr="00537814">
        <w:rPr>
          <w:rStyle w:val="fontstyle21"/>
          <w:sz w:val="24"/>
          <w:szCs w:val="24"/>
        </w:rPr>
        <w:t>например</w:t>
      </w:r>
      <w:proofErr w:type="gramEnd"/>
      <w:r w:rsidRPr="00537814">
        <w:rPr>
          <w:rStyle w:val="fontstyle21"/>
          <w:sz w:val="24"/>
          <w:szCs w:val="24"/>
        </w:rPr>
        <w:t>: перенос на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>иную платформу разработки или аппаратную платформу, миграция на</w:t>
      </w:r>
      <w:r>
        <w:rPr>
          <w:rStyle w:val="fontstyle21"/>
          <w:sz w:val="24"/>
          <w:szCs w:val="24"/>
        </w:rPr>
        <w:t xml:space="preserve"> </w:t>
      </w:r>
      <w:r w:rsidRPr="00537814">
        <w:rPr>
          <w:rStyle w:val="fontstyle21"/>
          <w:sz w:val="24"/>
          <w:szCs w:val="24"/>
        </w:rPr>
        <w:t>другую СУБД и т.п.).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Основание на доработку (обновление) возникает в случае обнаружения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ошибок (проблем) пользователями и их последующего обращения в контакт</w:t>
      </w:r>
      <w:r>
        <w:rPr>
          <w:rStyle w:val="fontstyle21"/>
          <w:sz w:val="24"/>
          <w:szCs w:val="24"/>
        </w:rPr>
        <w:t>-</w:t>
      </w:r>
      <w:r w:rsidRPr="001E1151">
        <w:rPr>
          <w:rStyle w:val="fontstyle21"/>
          <w:sz w:val="24"/>
          <w:szCs w:val="24"/>
        </w:rPr>
        <w:t>центр или 2-ю линию технологической поддержки, в случае возникновения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необходимости доработки функций или добавления новых для внутреннего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бизнес-заказчика (заинтересованного подразделения), а также в случае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обнаружения ошибок непосредственно разработчиками.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 xml:space="preserve"> Контакт-центр и подразделение 2-й линии технологической поддержки,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при наличии необходимой компетенции, решают возникшие у пользователей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проблемы самостоятельно, без привлечения других подразделений. Если для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решения проблемы или исправления ошибки требуется изменение </w:t>
      </w:r>
      <w:r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,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то составляется уточненное описание ошибки/проблемы, направляемое для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согласования внутреннему бизнес-заказчику, который, в свою очередь,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составляет Задание </w:t>
      </w:r>
      <w:r w:rsidRPr="001E1151">
        <w:rPr>
          <w:rStyle w:val="fontstyle21"/>
          <w:sz w:val="24"/>
          <w:szCs w:val="24"/>
        </w:rPr>
        <w:lastRenderedPageBreak/>
        <w:t>на доработку. Передачу уточненного описания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ошибки/проблемы внутреннему бизнес-заказчику необходимо осуществить в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течение рабочего дня с момента поступления обращения пользователя.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>В случае возникновения основания на доработку непосредственно у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внутреннего бизнес-заказчика, им составляется описание ошибки (новой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функции), которое направляется разработчикам для анализа корректности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описания, после чего составляется Задание на доработку/модификацию</w:t>
      </w: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. Задание на доработку составляется в течение двух рабочих дней с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момента возникновения основания на доработку/модификацию </w:t>
      </w:r>
      <w:r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>При возникновении основания на доработку у заинтересованного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подразделения, описание ошибки (новой функции) направляется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внутреннему бизнес-заказчику для анализа и составления Задания на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доработку.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 xml:space="preserve">В свою очередь, подразделение-разработчик самостоятельно отслеживает возникновение ошибок или недоработок во врем промышленной эксплуатации, в том числе критических, которые способны привести как к неработоспособности отдельных функций </w:t>
      </w:r>
      <w:r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 xml:space="preserve">, так и ее полной остановке. </w:t>
      </w:r>
    </w:p>
    <w:p w:rsidR="00BA3229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 xml:space="preserve">При обнаружении критических ошибок в работе </w:t>
      </w:r>
      <w:proofErr w:type="gramStart"/>
      <w:r>
        <w:rPr>
          <w:rStyle w:val="fontstyle21"/>
          <w:sz w:val="24"/>
          <w:szCs w:val="24"/>
        </w:rPr>
        <w:t>ПО</w:t>
      </w:r>
      <w:r>
        <w:rPr>
          <w:rStyle w:val="fontstyle21"/>
          <w:sz w:val="24"/>
          <w:szCs w:val="24"/>
        </w:rPr>
        <w:t xml:space="preserve"> </w:t>
      </w:r>
      <w:r w:rsidR="00D66B2E">
        <w:rPr>
          <w:rStyle w:val="fontstyle21"/>
          <w:sz w:val="24"/>
          <w:szCs w:val="24"/>
        </w:rPr>
        <w:t>разработчиками</w:t>
      </w:r>
      <w:proofErr w:type="gramEnd"/>
      <w:r w:rsidRPr="001E1151">
        <w:rPr>
          <w:rStyle w:val="fontstyle21"/>
          <w:sz w:val="24"/>
          <w:szCs w:val="24"/>
        </w:rPr>
        <w:t xml:space="preserve"> выполняется анализ причин возникновения инцидентов, после чего разработчики незамедлительно приступают к устранению причин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возникновения проблем в </w:t>
      </w:r>
      <w:r>
        <w:rPr>
          <w:rStyle w:val="fontstyle21"/>
          <w:sz w:val="24"/>
          <w:szCs w:val="24"/>
        </w:rPr>
        <w:t>П</w:t>
      </w:r>
      <w:r w:rsidR="00D66B2E">
        <w:rPr>
          <w:rStyle w:val="fontstyle21"/>
          <w:sz w:val="24"/>
          <w:szCs w:val="24"/>
        </w:rPr>
        <w:t>О</w:t>
      </w:r>
      <w:r w:rsidRPr="001E1151">
        <w:rPr>
          <w:rStyle w:val="fontstyle21"/>
          <w:sz w:val="24"/>
          <w:szCs w:val="24"/>
        </w:rPr>
        <w:t>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>При возникновении основания на доработку формируется Задание на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доработку/ модификацию </w:t>
      </w:r>
      <w:r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. Инициатор (автор) Задания направляет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его на согласование одновременно всем заинтересованными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подразделениями (лицам) по с установлением срока согласования 3 (три)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рабочих дня. По истечении установленного срока, если от адресата не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поступил ответ с согласованием/ замечаниями, то Задание считается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согласованным. После получения замечаний при их обоснованности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Инициатор должен организовать доработку Задания и направить его на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повторный цикл согласования с установлением срока согласования 2 (два)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рабочих дня. По истечении установленного срока, если от адресата не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поступил ответ с согласованием/ замечаниями, то Задание считается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согласованным. Общий срок согласования Задания не должен превышать 10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(десяти) рабочих дней.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>В ходе промышленной эксплуатации Задание, Задание на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модификацию/ доработку – документ, содержащий требования на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доработку/ модификацию/ расширение </w:t>
      </w:r>
      <w:r w:rsidR="0037193C"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, основание на доработку/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 xml:space="preserve">модификацию/ расширение </w:t>
      </w:r>
      <w:r w:rsidR="0037193C"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, цели, задачи доработки/ модификации/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расширение, функциональные и технические требования на изменение</w:t>
      </w:r>
      <w:r>
        <w:rPr>
          <w:rStyle w:val="fontstyle21"/>
          <w:sz w:val="24"/>
          <w:szCs w:val="24"/>
        </w:rPr>
        <w:t xml:space="preserve"> </w:t>
      </w:r>
      <w:r w:rsidR="0037193C">
        <w:rPr>
          <w:rStyle w:val="fontstyle21"/>
          <w:sz w:val="24"/>
          <w:szCs w:val="24"/>
        </w:rPr>
        <w:t>ПО</w:t>
      </w:r>
      <w:r w:rsidRPr="001E1151">
        <w:rPr>
          <w:rStyle w:val="fontstyle21"/>
          <w:sz w:val="24"/>
          <w:szCs w:val="24"/>
        </w:rPr>
        <w:t>, ссылки на нормативные акты (при наличии). Документ может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формироваться Заказчиком, Поддержкой или Системным администратором.</w:t>
      </w:r>
    </w:p>
    <w:p w:rsidR="00BA3229" w:rsidRPr="001E1151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E1151">
        <w:rPr>
          <w:rStyle w:val="fontstyle21"/>
          <w:sz w:val="24"/>
          <w:szCs w:val="24"/>
        </w:rPr>
        <w:t>Перечень основных источников поступления информации об ошибках</w:t>
      </w:r>
      <w:r>
        <w:rPr>
          <w:rStyle w:val="fontstyle21"/>
          <w:sz w:val="24"/>
          <w:szCs w:val="24"/>
        </w:rPr>
        <w:t xml:space="preserve"> </w:t>
      </w:r>
      <w:r w:rsidRPr="001E1151">
        <w:rPr>
          <w:rStyle w:val="fontstyle21"/>
          <w:sz w:val="24"/>
          <w:szCs w:val="24"/>
        </w:rPr>
        <w:t>следующий:</w:t>
      </w:r>
    </w:p>
    <w:p w:rsidR="00BA3229" w:rsidRPr="000819DB" w:rsidRDefault="00BA3229" w:rsidP="00BA3229">
      <w:pPr>
        <w:pStyle w:val="a3"/>
        <w:numPr>
          <w:ilvl w:val="0"/>
          <w:numId w:val="6"/>
        </w:numPr>
        <w:spacing w:after="0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заявки пользователей, поступающие через КЦ;</w:t>
      </w:r>
    </w:p>
    <w:p w:rsidR="00BA3229" w:rsidRPr="000819DB" w:rsidRDefault="00BA3229" w:rsidP="00BA3229">
      <w:pPr>
        <w:pStyle w:val="a3"/>
        <w:numPr>
          <w:ilvl w:val="0"/>
          <w:numId w:val="6"/>
        </w:numPr>
        <w:spacing w:after="0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сообщения Технической поддержки;</w:t>
      </w:r>
    </w:p>
    <w:p w:rsidR="00BA3229" w:rsidRPr="000819DB" w:rsidRDefault="00BA3229" w:rsidP="00BA3229">
      <w:pPr>
        <w:pStyle w:val="a3"/>
        <w:numPr>
          <w:ilvl w:val="0"/>
          <w:numId w:val="6"/>
        </w:numPr>
        <w:spacing w:after="0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сообщения от Системного администратора;</w:t>
      </w:r>
    </w:p>
    <w:p w:rsidR="00BA3229" w:rsidRPr="000819DB" w:rsidRDefault="00BA3229" w:rsidP="00BA3229">
      <w:pPr>
        <w:pStyle w:val="a3"/>
        <w:numPr>
          <w:ilvl w:val="0"/>
          <w:numId w:val="6"/>
        </w:numPr>
        <w:spacing w:after="0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выявление непосредственно Разработчиком;</w:t>
      </w:r>
    </w:p>
    <w:p w:rsidR="00BA3229" w:rsidRPr="000819DB" w:rsidRDefault="00BA3229" w:rsidP="00BA3229">
      <w:pPr>
        <w:pStyle w:val="a3"/>
        <w:numPr>
          <w:ilvl w:val="0"/>
          <w:numId w:val="6"/>
        </w:numPr>
        <w:spacing w:after="0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сообщениям из других источников.</w:t>
      </w:r>
    </w:p>
    <w:p w:rsidR="00BA3229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 xml:space="preserve">В случае возникновения критических ошибок в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 приводящих к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 xml:space="preserve">некорректному функционированию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 отдельных ее функций или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 xml:space="preserve">даже к остановке функционирования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 Разработчик должен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безотлагательно приступать анализу причин возникновения их устранению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без получения сформированного Задания. После тестирования обновления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силами Технической поддержки или совместного тестирования Технической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 xml:space="preserve">поддержки и Разработчика, Разработчик </w:t>
      </w:r>
      <w:r w:rsidRPr="000819DB">
        <w:rPr>
          <w:rStyle w:val="fontstyle21"/>
          <w:sz w:val="24"/>
          <w:szCs w:val="24"/>
        </w:rPr>
        <w:lastRenderedPageBreak/>
        <w:t>передает Системному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 xml:space="preserve">администратору обновление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 сопровождая передачу письменными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(в простых случаях достаточно устных пояснений Разработчика Системному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администратору) и инструкциями по процессу инсталляции и запуску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обновления на промышленной среде.</w:t>
      </w:r>
    </w:p>
    <w:p w:rsidR="00BA3229" w:rsidRPr="000819DB" w:rsidRDefault="00BA3229" w:rsidP="00BA322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По окончании ввода обновления в действие на Промышленной среде 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устранения ошибки, необходимо составить отчет об устранении ошибок, в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котором указываются: дата и время обнаружения проблем, причина(ы)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ошибок, предпринятые меры к устранению, затронутая обновлением область,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количество затраченного на исправление времени (время отсчитывается с</w:t>
      </w:r>
    </w:p>
    <w:p w:rsidR="00BA3229" w:rsidRDefault="00BA3229" w:rsidP="0037193C">
      <w:pPr>
        <w:spacing w:after="0" w:line="276" w:lineRule="auto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момента обнаружения проблемы и до установки обновления с исправлением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на промышленную среду). Время, необходимое для реализации исправления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определяется разработчиками, исходя из таких параметров, как: критичность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проблемы, наличие необходимых человеческих ресурсов, степень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воздействия внешних факторов (например, провайдера сети Интернет или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контрагентов, с которыми осуществляется информационный обмен) 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глубина изменения построенных бизнес-процессов (а также данных и БД)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при исправлении проблемы.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Pr="00B066A5" w:rsidRDefault="00BA3229" w:rsidP="00BA3229">
      <w:pPr>
        <w:pStyle w:val="a3"/>
        <w:numPr>
          <w:ilvl w:val="3"/>
          <w:numId w:val="7"/>
        </w:numPr>
        <w:spacing w:after="0"/>
        <w:jc w:val="both"/>
        <w:rPr>
          <w:rStyle w:val="fontstyle21"/>
          <w:b/>
          <w:sz w:val="24"/>
          <w:szCs w:val="24"/>
        </w:rPr>
      </w:pPr>
      <w:r w:rsidRPr="00B066A5">
        <w:rPr>
          <w:rStyle w:val="fontstyle21"/>
          <w:b/>
          <w:sz w:val="24"/>
          <w:szCs w:val="24"/>
        </w:rPr>
        <w:t>Составление плана разработки обновлений</w:t>
      </w:r>
    </w:p>
    <w:p w:rsidR="00BA3229" w:rsidRPr="00B066A5" w:rsidRDefault="00BA3229" w:rsidP="00BA3229">
      <w:pPr>
        <w:pStyle w:val="a3"/>
        <w:spacing w:after="0"/>
        <w:jc w:val="both"/>
        <w:rPr>
          <w:rStyle w:val="fontstyle21"/>
          <w:b/>
          <w:sz w:val="24"/>
          <w:szCs w:val="24"/>
        </w:rPr>
      </w:pPr>
    </w:p>
    <w:p w:rsidR="00BA3229" w:rsidRPr="000819DB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После согласования Задания руководителем Подразделения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разработчика инициализируется составление плана реализации обновлений.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План составляется в свободной форме Подразделением-разработчиком на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основании поставленного Задания на доработку.</w:t>
      </w:r>
    </w:p>
    <w:p w:rsidR="00BA3229" w:rsidRPr="000819DB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 xml:space="preserve">В плане отражаются: изменяемые составные части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 xml:space="preserve">дорабатываемые функции </w:t>
      </w:r>
      <w:r w:rsidR="0037193C">
        <w:rPr>
          <w:rStyle w:val="fontstyle21"/>
          <w:sz w:val="24"/>
          <w:szCs w:val="24"/>
        </w:rPr>
        <w:t>ПО</w:t>
      </w:r>
      <w:r w:rsidRPr="000819DB">
        <w:rPr>
          <w:rStyle w:val="fontstyle21"/>
          <w:sz w:val="24"/>
          <w:szCs w:val="24"/>
        </w:rPr>
        <w:t>, инструменты доработок (применяемый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стек технологий, среды тестирования и разработки – если отличаются от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промышленной) и другие требующие внимания детали, а также перечень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пунктов последовательности процесса доработки с установленными сроками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по каждому пункту.</w:t>
      </w:r>
    </w:p>
    <w:p w:rsidR="00BA3229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0819DB">
        <w:rPr>
          <w:rStyle w:val="fontstyle21"/>
          <w:sz w:val="24"/>
          <w:szCs w:val="24"/>
        </w:rPr>
        <w:t>План обновлений может быть изменен или доработан, в случае</w:t>
      </w:r>
      <w:r>
        <w:rPr>
          <w:rStyle w:val="fontstyle21"/>
          <w:sz w:val="24"/>
          <w:szCs w:val="24"/>
        </w:rPr>
        <w:t xml:space="preserve"> </w:t>
      </w:r>
      <w:r w:rsidRPr="000819DB">
        <w:rPr>
          <w:rStyle w:val="fontstyle21"/>
          <w:sz w:val="24"/>
          <w:szCs w:val="24"/>
        </w:rPr>
        <w:t>необходимости, о чем оповещаются Заказчики.</w:t>
      </w:r>
    </w:p>
    <w:p w:rsidR="00BA3229" w:rsidRPr="00537814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9" w:name="_Toc141170922"/>
      <w:r w:rsidRPr="0085013F">
        <w:t>Разработка</w:t>
      </w:r>
      <w:bookmarkEnd w:id="9"/>
    </w:p>
    <w:p w:rsidR="0037193C" w:rsidRDefault="0037193C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Pr="00E77B7D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t>Запуск непосредственно процесса разработки инициируется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руководителем службы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Разработчика на основании плана доработок.</w:t>
      </w:r>
    </w:p>
    <w:p w:rsidR="00BA3229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t>По окончании реализации плана (или отдельных его пунктов, если это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предусмотрено)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Разработчик оповещает инициатора (автора) Задания.</w:t>
      </w:r>
    </w:p>
    <w:p w:rsidR="00BA3229" w:rsidRPr="00E77B7D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10" w:name="_Toc141170923"/>
      <w:r w:rsidRPr="0085013F">
        <w:t>Тестирование</w:t>
      </w:r>
      <w:bookmarkEnd w:id="10"/>
    </w:p>
    <w:p w:rsidR="00BA3229" w:rsidRPr="00B066A5" w:rsidRDefault="00BA3229" w:rsidP="00BA3229">
      <w:pPr>
        <w:pStyle w:val="a3"/>
      </w:pPr>
    </w:p>
    <w:p w:rsidR="00BA3229" w:rsidRPr="00E77B7D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t xml:space="preserve">Выполнение доработки/ разработки и рабочего тестирования </w:t>
      </w:r>
      <w:r w:rsidR="0037193C">
        <w:rPr>
          <w:rStyle w:val="fontstyle21"/>
          <w:sz w:val="24"/>
          <w:szCs w:val="24"/>
        </w:rPr>
        <w:t>ПО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осуществляется на рабочем месте Разработчика и на Тестовой среде</w:t>
      </w:r>
      <w:r>
        <w:rPr>
          <w:rStyle w:val="fontstyle21"/>
          <w:sz w:val="24"/>
          <w:szCs w:val="24"/>
        </w:rPr>
        <w:t xml:space="preserve"> </w:t>
      </w:r>
      <w:r w:rsidR="0037193C">
        <w:rPr>
          <w:rStyle w:val="fontstyle21"/>
          <w:sz w:val="24"/>
          <w:szCs w:val="24"/>
        </w:rPr>
        <w:t>ПО</w:t>
      </w:r>
      <w:r w:rsidRPr="00E77B7D">
        <w:rPr>
          <w:rStyle w:val="fontstyle21"/>
          <w:sz w:val="24"/>
          <w:szCs w:val="24"/>
        </w:rPr>
        <w:t>.</w:t>
      </w:r>
    </w:p>
    <w:p w:rsidR="00BA3229" w:rsidRPr="00E77B7D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t>После завершения разработки по плану, разработчиками производится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комплексное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тестирование обновленных функций совместно с инициатором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(автором) Задания.</w:t>
      </w:r>
    </w:p>
    <w:p w:rsidR="00BA3229" w:rsidRPr="00E77B7D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t>Оценку результатов разработки обновлений осуществляют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специалисты Технологической поддержки пользователей и Заказчики. В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 xml:space="preserve">случае обнаружения некорректной работы обновления или </w:t>
      </w:r>
      <w:r w:rsidR="0037193C">
        <w:rPr>
          <w:rStyle w:val="fontstyle21"/>
          <w:sz w:val="24"/>
          <w:szCs w:val="24"/>
        </w:rPr>
        <w:t>ПО</w:t>
      </w:r>
      <w:r w:rsidRPr="00E77B7D">
        <w:rPr>
          <w:rStyle w:val="fontstyle21"/>
          <w:sz w:val="24"/>
          <w:szCs w:val="24"/>
        </w:rPr>
        <w:t xml:space="preserve"> в целом,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для Разработчиков составляется описание обнаруженных проблем.</w:t>
      </w:r>
    </w:p>
    <w:p w:rsidR="00BA3229" w:rsidRDefault="00BA3229" w:rsidP="0037193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Style w:val="fontstyle21"/>
          <w:sz w:val="24"/>
          <w:szCs w:val="24"/>
        </w:rPr>
        <w:lastRenderedPageBreak/>
        <w:t>После получения подтверждения от всех участников тестирования о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 xml:space="preserve">корректной работе обновленных функций </w:t>
      </w:r>
      <w:r w:rsidR="0037193C">
        <w:rPr>
          <w:rStyle w:val="fontstyle21"/>
          <w:sz w:val="24"/>
          <w:szCs w:val="24"/>
        </w:rPr>
        <w:t>ПО</w:t>
      </w:r>
      <w:r w:rsidRPr="00E77B7D">
        <w:rPr>
          <w:rStyle w:val="fontstyle21"/>
          <w:sz w:val="24"/>
          <w:szCs w:val="24"/>
        </w:rPr>
        <w:t>, руководителем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Подразделения-разработчика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инициализируется перевод обновления на</w:t>
      </w:r>
      <w:r>
        <w:rPr>
          <w:rStyle w:val="fontstyle21"/>
          <w:sz w:val="24"/>
          <w:szCs w:val="24"/>
        </w:rPr>
        <w:t xml:space="preserve"> </w:t>
      </w:r>
      <w:r w:rsidRPr="00E77B7D">
        <w:rPr>
          <w:rStyle w:val="fontstyle21"/>
          <w:sz w:val="24"/>
          <w:szCs w:val="24"/>
        </w:rPr>
        <w:t>промышленную среду</w:t>
      </w:r>
      <w:r>
        <w:rPr>
          <w:rStyle w:val="fontstyle21"/>
          <w:sz w:val="24"/>
          <w:szCs w:val="24"/>
        </w:rPr>
        <w:t>.</w:t>
      </w:r>
    </w:p>
    <w:p w:rsidR="00BA3229" w:rsidRPr="00E77B7D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11" w:name="_Toc141170924"/>
      <w:r w:rsidRPr="0085013F">
        <w:t>Перенос обновления на промышленную среду</w:t>
      </w:r>
      <w:bookmarkEnd w:id="11"/>
    </w:p>
    <w:p w:rsidR="00BA3229" w:rsidRPr="00B066A5" w:rsidRDefault="00BA3229" w:rsidP="00BA3229">
      <w:pPr>
        <w:pStyle w:val="a3"/>
      </w:pPr>
    </w:p>
    <w:p w:rsidR="00BA3229" w:rsidRDefault="00BA3229" w:rsidP="004C5E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D">
        <w:rPr>
          <w:rFonts w:ascii="Times New Roman" w:hAnsi="Times New Roman" w:cs="Times New Roman"/>
          <w:color w:val="000000"/>
          <w:sz w:val="24"/>
          <w:szCs w:val="24"/>
        </w:rPr>
        <w:t>Перевод обновления на Промышленную среду (обновление)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осуществляется 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Подразделения-разработчика.</w:t>
      </w:r>
    </w:p>
    <w:p w:rsidR="00BA3229" w:rsidRDefault="00BA3229" w:rsidP="004C5E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 процессе обновления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 будет невозможно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использовать ее функции, об этом необходимо проинформировать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пользователей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. Информирование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проведении обновления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необходимо проводить не менее чем за два дня до начала обновления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в новостной ленте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объявления с указанием интервала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времени недоступности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 (или ее отдельных функций).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229" w:rsidRDefault="00BA3229" w:rsidP="004C5E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Время недоступности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отдельными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актами. Время недоступности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обновления должно находиться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регламентированных значений.</w:t>
      </w:r>
    </w:p>
    <w:p w:rsidR="004C5E7C" w:rsidRDefault="00BA3229" w:rsidP="004C5E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7D">
        <w:rPr>
          <w:rFonts w:ascii="Times New Roman" w:hAnsi="Times New Roman" w:cs="Times New Roman"/>
          <w:color w:val="000000"/>
          <w:sz w:val="24"/>
          <w:szCs w:val="24"/>
        </w:rPr>
        <w:t>Инсталляцию обновления на программно-аппаратных 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выполняют специали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сты Подразделения-разработчика.</w:t>
      </w:r>
    </w:p>
    <w:p w:rsidR="00BA3229" w:rsidRPr="00E77B7D" w:rsidRDefault="00BA3229" w:rsidP="004C5E7C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E77B7D">
        <w:rPr>
          <w:rFonts w:ascii="Times New Roman" w:hAnsi="Times New Roman" w:cs="Times New Roman"/>
          <w:color w:val="000000"/>
          <w:sz w:val="24"/>
          <w:szCs w:val="24"/>
        </w:rPr>
        <w:t>После переноса обновления на промышленную среду и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исполнения всех пунктов плана доработки, руководителем 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разработчика составляется отчет, в котором указываются время фактического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начала и окончания работ по обновлению, а также затронутые обновлением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 xml:space="preserve">функции 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77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229" w:rsidRDefault="00BA3229" w:rsidP="00BA3229">
      <w:pPr>
        <w:spacing w:after="0" w:line="276" w:lineRule="auto"/>
        <w:rPr>
          <w:rStyle w:val="fontstyle21"/>
          <w:b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12" w:name="_Toc141170925"/>
      <w:r w:rsidRPr="0085013F">
        <w:t>Откат обновления с промышленной среды</w:t>
      </w:r>
      <w:bookmarkEnd w:id="12"/>
    </w:p>
    <w:p w:rsidR="00BA3229" w:rsidRPr="00B066A5" w:rsidRDefault="00BA3229" w:rsidP="00BA3229">
      <w:pPr>
        <w:spacing w:line="276" w:lineRule="auto"/>
      </w:pPr>
    </w:p>
    <w:p w:rsidR="00BA3229" w:rsidRDefault="00BA322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41B">
        <w:rPr>
          <w:rFonts w:ascii="Times New Roman" w:hAnsi="Times New Roman" w:cs="Times New Roman"/>
          <w:color w:val="000000"/>
          <w:sz w:val="24"/>
          <w:szCs w:val="24"/>
        </w:rPr>
        <w:t>Для реализации возможности отмены последнего обновления (отката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предыдущей версии)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необходимо организовать сохранение предыдущего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релиза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229" w:rsidRDefault="00BA322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возникла необходимость отката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критических ошибок в обновленной версии), 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Подразделения-разработчика Общества производиться инсталляция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предыдущего релиза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. Откат на более ранние версии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производиться по согласованию с Контроллером.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229" w:rsidRDefault="00BA322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Инициализировать откат на предыдущую версию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 могут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подразделений Заказчика,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задействованных в эксплуатации,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развитии и поддержке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, так и сотрудники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разработчика, для чего на имя руководителя Подразделения-разработчика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составляется отчет в свободной форме об обнаруженных ошибках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 и мотивированное пояснение к причине отката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229" w:rsidRDefault="0086546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A3229">
        <w:rPr>
          <w:rFonts w:ascii="Times New Roman" w:hAnsi="Times New Roman" w:cs="Times New Roman"/>
          <w:color w:val="000000"/>
          <w:sz w:val="24"/>
          <w:szCs w:val="24"/>
        </w:rPr>
        <w:t xml:space="preserve">кончательное решение об откате на предыдущую версию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A322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руководитель Подразделения-разработчика.</w:t>
      </w:r>
    </w:p>
    <w:p w:rsidR="00BA3229" w:rsidRPr="001B241B" w:rsidRDefault="00BA3229" w:rsidP="0086546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При откате </w:t>
      </w:r>
      <w:r w:rsidR="0086546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 xml:space="preserve"> на предыдущую версию не допускается 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41B">
        <w:rPr>
          <w:rFonts w:ascii="Times New Roman" w:hAnsi="Times New Roman" w:cs="Times New Roman"/>
          <w:color w:val="000000"/>
          <w:sz w:val="24"/>
          <w:szCs w:val="24"/>
        </w:rPr>
        <w:t>данных и структуры БД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229" w:rsidRDefault="00BA3229" w:rsidP="00BA3229">
      <w:pPr>
        <w:spacing w:after="0" w:line="276" w:lineRule="auto"/>
        <w:rPr>
          <w:rStyle w:val="fontstyle21"/>
          <w:sz w:val="24"/>
          <w:szCs w:val="24"/>
        </w:rPr>
      </w:pPr>
    </w:p>
    <w:p w:rsidR="00865469" w:rsidRDefault="00865469" w:rsidP="00BA3229">
      <w:pPr>
        <w:spacing w:after="0" w:line="276" w:lineRule="auto"/>
        <w:rPr>
          <w:rStyle w:val="fontstyle21"/>
          <w:sz w:val="24"/>
          <w:szCs w:val="24"/>
        </w:rPr>
      </w:pPr>
    </w:p>
    <w:p w:rsidR="00865469" w:rsidRDefault="00865469" w:rsidP="00BA3229">
      <w:pPr>
        <w:spacing w:after="0" w:line="276" w:lineRule="auto"/>
        <w:rPr>
          <w:rStyle w:val="fontstyle21"/>
          <w:sz w:val="24"/>
          <w:szCs w:val="24"/>
        </w:rPr>
      </w:pPr>
    </w:p>
    <w:p w:rsidR="00865469" w:rsidRPr="001B241B" w:rsidRDefault="00865469" w:rsidP="00BA3229">
      <w:pPr>
        <w:spacing w:after="0" w:line="276" w:lineRule="auto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13" w:name="_Toc141170926"/>
      <w:r w:rsidRPr="0085013F">
        <w:lastRenderedPageBreak/>
        <w:t>Организационно-техническое сопровождение обновления</w:t>
      </w:r>
      <w:bookmarkEnd w:id="13"/>
    </w:p>
    <w:p w:rsidR="00BA3229" w:rsidRPr="00B066A5" w:rsidRDefault="00BA3229" w:rsidP="00BA3229">
      <w:pPr>
        <w:pStyle w:val="a3"/>
      </w:pPr>
    </w:p>
    <w:p w:rsidR="00BA3229" w:rsidRDefault="00BA3229" w:rsidP="00865469">
      <w:pPr>
        <w:spacing w:after="0" w:line="276" w:lineRule="auto"/>
        <w:ind w:firstLine="567"/>
        <w:rPr>
          <w:rStyle w:val="fontstyle21"/>
          <w:sz w:val="24"/>
          <w:szCs w:val="24"/>
        </w:rPr>
      </w:pPr>
      <w:r w:rsidRPr="0023252F">
        <w:rPr>
          <w:rStyle w:val="fontstyle21"/>
          <w:sz w:val="24"/>
          <w:szCs w:val="24"/>
        </w:rPr>
        <w:t>Номер</w:t>
      </w:r>
      <w:r>
        <w:rPr>
          <w:rStyle w:val="fontstyle21"/>
          <w:sz w:val="24"/>
          <w:szCs w:val="24"/>
        </w:rPr>
        <w:t xml:space="preserve"> версии ПО присваивается специалистами Подразделения-разработчика выбранным ими способом.</w:t>
      </w:r>
    </w:p>
    <w:p w:rsidR="00BA3229" w:rsidRDefault="00BA3229" w:rsidP="00865469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750D4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технической документации к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 xml:space="preserve"> (технические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задания, частные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технические задания, сценарии использования, сценарии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тестирования, руководства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пользователя/администратора и т.д.) выполняется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Подразделением технологической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поддержки, а также (по необходимости)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Подразделением-разработчиком.</w:t>
      </w:r>
    </w:p>
    <w:p w:rsidR="00BA3229" w:rsidRDefault="00BA322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41">
        <w:rPr>
          <w:rFonts w:ascii="Times New Roman" w:hAnsi="Times New Roman" w:cs="Times New Roman"/>
          <w:color w:val="000000"/>
          <w:sz w:val="24"/>
          <w:szCs w:val="24"/>
        </w:rPr>
        <w:t>Контроль версий технической документации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технологической поддержки по представлению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Подразделением-разработчиком. Для этого, при обновлении Системы,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разработчики уведомляют об исправленных ошибках и добавленных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функциях соответствующие подразделения.</w:t>
      </w:r>
    </w:p>
    <w:p w:rsidR="00BA3229" w:rsidRDefault="00BA3229" w:rsidP="0086546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41">
        <w:rPr>
          <w:rFonts w:ascii="Times New Roman" w:hAnsi="Times New Roman" w:cs="Times New Roman"/>
          <w:color w:val="000000"/>
          <w:sz w:val="24"/>
          <w:szCs w:val="24"/>
        </w:rPr>
        <w:t>Для контроля версий и управления ими разработчикам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использовать наиболее подходящие для них автоматизированные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контроля версий. Система контроля версий должна иметь необходимый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уровень защищенности, обеспечивающий сохранность исходных данных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релизах. Каждая хранимая версия должна иметь описание, содержащее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41">
        <w:rPr>
          <w:rFonts w:ascii="Times New Roman" w:hAnsi="Times New Roman" w:cs="Times New Roman"/>
          <w:color w:val="000000"/>
          <w:sz w:val="24"/>
          <w:szCs w:val="24"/>
        </w:rPr>
        <w:t>изменения в текущей версии Системы.</w:t>
      </w:r>
    </w:p>
    <w:p w:rsidR="00BA3229" w:rsidRPr="0023252F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7"/>
        </w:numPr>
        <w:spacing w:line="276" w:lineRule="auto"/>
        <w:ind w:left="426" w:hanging="425"/>
      </w:pPr>
      <w:bookmarkStart w:id="14" w:name="_Toc110545999"/>
      <w:bookmarkStart w:id="15" w:name="_Toc141170927"/>
      <w:r w:rsidRPr="0085013F">
        <w:t xml:space="preserve">Устранение сбоев в процессе эксплуатации </w:t>
      </w:r>
      <w:bookmarkEnd w:id="14"/>
      <w:bookmarkEnd w:id="15"/>
      <w:r w:rsidR="00D647A0">
        <w:t>ПО</w:t>
      </w:r>
    </w:p>
    <w:p w:rsidR="00BA3229" w:rsidRPr="00B066A5" w:rsidRDefault="00BA3229" w:rsidP="00BA3229">
      <w:pPr>
        <w:pStyle w:val="a3"/>
      </w:pPr>
    </w:p>
    <w:p w:rsidR="00BA3229" w:rsidRPr="00AD308E" w:rsidRDefault="00BA3229" w:rsidP="00BA3229">
      <w:pPr>
        <w:spacing w:after="0"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Pr="00AD308E">
        <w:rPr>
          <w:rStyle w:val="fontstyle21"/>
          <w:sz w:val="24"/>
          <w:szCs w:val="24"/>
        </w:rPr>
        <w:t>Возможные причины сбоев:</w:t>
      </w:r>
    </w:p>
    <w:p w:rsidR="00BA3229" w:rsidRPr="00AD308E" w:rsidRDefault="00BA3229" w:rsidP="00BA3229">
      <w:pPr>
        <w:pStyle w:val="a3"/>
        <w:numPr>
          <w:ilvl w:val="0"/>
          <w:numId w:val="3"/>
        </w:numPr>
        <w:spacing w:after="0"/>
        <w:ind w:left="709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Высокая нагрузка на БД</w:t>
      </w:r>
      <w:r>
        <w:rPr>
          <w:rStyle w:val="fontstyle21"/>
          <w:sz w:val="24"/>
          <w:szCs w:val="24"/>
        </w:rPr>
        <w:t>,</w:t>
      </w:r>
    </w:p>
    <w:p w:rsidR="00BA3229" w:rsidRPr="00AD308E" w:rsidRDefault="00BA3229" w:rsidP="00BA3229">
      <w:pPr>
        <w:pStyle w:val="a3"/>
        <w:numPr>
          <w:ilvl w:val="0"/>
          <w:numId w:val="3"/>
        </w:numPr>
        <w:spacing w:after="0"/>
        <w:ind w:left="709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Высокая нагрузка на сервера приложений</w:t>
      </w:r>
      <w:r>
        <w:rPr>
          <w:rStyle w:val="fontstyle21"/>
          <w:sz w:val="24"/>
          <w:szCs w:val="24"/>
        </w:rPr>
        <w:t>,</w:t>
      </w:r>
    </w:p>
    <w:p w:rsidR="00BA3229" w:rsidRPr="00AD308E" w:rsidRDefault="00BA3229" w:rsidP="00BA3229">
      <w:pPr>
        <w:pStyle w:val="a3"/>
        <w:numPr>
          <w:ilvl w:val="0"/>
          <w:numId w:val="3"/>
        </w:numPr>
        <w:spacing w:after="0"/>
        <w:ind w:left="709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Обесточивание серверов и сетевого оборудования</w:t>
      </w:r>
      <w:r>
        <w:rPr>
          <w:rStyle w:val="fontstyle21"/>
          <w:sz w:val="24"/>
          <w:szCs w:val="24"/>
        </w:rPr>
        <w:t>.</w:t>
      </w:r>
    </w:p>
    <w:p w:rsidR="00BA3229" w:rsidRDefault="00BA3229" w:rsidP="00BA3229">
      <w:pPr>
        <w:spacing w:after="0" w:line="276" w:lineRule="auto"/>
        <w:rPr>
          <w:rStyle w:val="fontstyle21"/>
          <w:b/>
          <w:sz w:val="24"/>
          <w:szCs w:val="24"/>
        </w:rPr>
      </w:pPr>
    </w:p>
    <w:p w:rsidR="00BA3229" w:rsidRDefault="00BA3229" w:rsidP="00BA3229">
      <w:pPr>
        <w:pStyle w:val="4"/>
        <w:numPr>
          <w:ilvl w:val="2"/>
          <w:numId w:val="7"/>
        </w:numPr>
        <w:tabs>
          <w:tab w:val="left" w:pos="567"/>
        </w:tabs>
        <w:spacing w:line="276" w:lineRule="auto"/>
        <w:ind w:left="142" w:hanging="142"/>
      </w:pPr>
      <w:bookmarkStart w:id="16" w:name="_Toc141170928"/>
      <w:r w:rsidRPr="0085013F">
        <w:t>Устранение сбоев при высокой нагрузке на БД</w:t>
      </w:r>
      <w:bookmarkEnd w:id="16"/>
    </w:p>
    <w:p w:rsidR="00BA3229" w:rsidRPr="00AD308E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 xml:space="preserve">Основной причиной сбоев в работе </w:t>
      </w:r>
      <w:r w:rsidR="00D647A0">
        <w:rPr>
          <w:rStyle w:val="fontstyle21"/>
          <w:sz w:val="24"/>
          <w:szCs w:val="24"/>
        </w:rPr>
        <w:t>ПО</w:t>
      </w:r>
      <w:r w:rsidRPr="00AD308E">
        <w:rPr>
          <w:rStyle w:val="fontstyle21"/>
          <w:sz w:val="24"/>
          <w:szCs w:val="24"/>
        </w:rPr>
        <w:t xml:space="preserve">, таких как отсутствие обратной связи от </w:t>
      </w:r>
      <w:r w:rsidR="00D647A0">
        <w:rPr>
          <w:rStyle w:val="fontstyle21"/>
          <w:sz w:val="24"/>
          <w:szCs w:val="24"/>
        </w:rPr>
        <w:t>ПО</w:t>
      </w:r>
      <w:r w:rsidRPr="00AD308E">
        <w:rPr>
          <w:rStyle w:val="fontstyle21"/>
          <w:sz w:val="24"/>
          <w:szCs w:val="24"/>
        </w:rPr>
        <w:t xml:space="preserve"> у большинства пользователей, невыполнение запросов, является высокая нагрузка на БД, создающая очередь из запросов.</w:t>
      </w:r>
    </w:p>
    <w:p w:rsidR="00BA3229" w:rsidRPr="00AD308E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Большинство запросов, в свою очередь, сбрасывае</w:t>
      </w:r>
      <w:r>
        <w:rPr>
          <w:rStyle w:val="fontstyle21"/>
          <w:sz w:val="24"/>
          <w:szCs w:val="24"/>
        </w:rPr>
        <w:t xml:space="preserve">тся по таймауту, что приводит к </w:t>
      </w:r>
      <w:r w:rsidRPr="00AD308E">
        <w:rPr>
          <w:rStyle w:val="fontstyle21"/>
          <w:sz w:val="24"/>
          <w:szCs w:val="24"/>
        </w:rPr>
        <w:t xml:space="preserve">их невыполнению и пользователь не получает ответа на свое действие в </w:t>
      </w:r>
      <w:r w:rsidR="00D647A0">
        <w:rPr>
          <w:rStyle w:val="fontstyle21"/>
          <w:sz w:val="24"/>
          <w:szCs w:val="24"/>
        </w:rPr>
        <w:t>ПО</w:t>
      </w:r>
      <w:r w:rsidRPr="00AD308E">
        <w:rPr>
          <w:rStyle w:val="fontstyle21"/>
          <w:sz w:val="24"/>
          <w:szCs w:val="24"/>
        </w:rPr>
        <w:t xml:space="preserve">. </w:t>
      </w:r>
    </w:p>
    <w:p w:rsidR="00BA3229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Для решения этой проблемы и при большом количестве активных пользователей необходимо подключать реплику БД в дополнение к основной БД.</w:t>
      </w:r>
    </w:p>
    <w:p w:rsidR="00BA3229" w:rsidRPr="00AD308E" w:rsidRDefault="00BA3229" w:rsidP="00BA3229">
      <w:pPr>
        <w:spacing w:after="0" w:line="276" w:lineRule="auto"/>
        <w:rPr>
          <w:rStyle w:val="fontstyle21"/>
          <w:b/>
          <w:sz w:val="24"/>
          <w:szCs w:val="24"/>
        </w:rPr>
      </w:pPr>
    </w:p>
    <w:p w:rsidR="00BA3229" w:rsidRDefault="00BA3229" w:rsidP="00BA3229">
      <w:pPr>
        <w:pStyle w:val="4"/>
        <w:numPr>
          <w:ilvl w:val="2"/>
          <w:numId w:val="7"/>
        </w:numPr>
        <w:tabs>
          <w:tab w:val="left" w:pos="567"/>
        </w:tabs>
        <w:spacing w:line="276" w:lineRule="auto"/>
        <w:ind w:left="142" w:hanging="142"/>
      </w:pPr>
      <w:bookmarkStart w:id="17" w:name="_Toc141170929"/>
      <w:r w:rsidRPr="0085013F">
        <w:t>Устранение сбоев при высокой нагрузке на сервера приложений</w:t>
      </w:r>
      <w:bookmarkEnd w:id="17"/>
    </w:p>
    <w:p w:rsidR="00BA3229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При высокой активности пользователей возможна большая нагрузка на сервера приложений. Оптимальным решением снижения нагрузки на сервера является горизонтальное масштабирование серверов (увеличение их количества) с равномерным распределением нагрузки.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Pr="0085013F" w:rsidRDefault="00BA3229" w:rsidP="00BA3229">
      <w:pPr>
        <w:pStyle w:val="4"/>
        <w:numPr>
          <w:ilvl w:val="2"/>
          <w:numId w:val="7"/>
        </w:numPr>
        <w:tabs>
          <w:tab w:val="left" w:pos="567"/>
        </w:tabs>
        <w:spacing w:line="276" w:lineRule="auto"/>
        <w:ind w:left="142" w:hanging="142"/>
      </w:pPr>
      <w:bookmarkStart w:id="18" w:name="_Toc141170930"/>
      <w:r w:rsidRPr="0085013F">
        <w:t>Устранение сбоев связанных с обесточиванием серверов и сетевого оборудования</w:t>
      </w:r>
      <w:bookmarkEnd w:id="18"/>
    </w:p>
    <w:p w:rsidR="00BA3229" w:rsidRPr="00AD308E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 xml:space="preserve">Для предотвращения случаев выхода из строя серверного оборудования и повреждения (утери) данных </w:t>
      </w:r>
      <w:r w:rsidR="00D647A0">
        <w:rPr>
          <w:rStyle w:val="fontstyle21"/>
          <w:sz w:val="24"/>
          <w:szCs w:val="24"/>
        </w:rPr>
        <w:t>ПО</w:t>
      </w:r>
      <w:r w:rsidRPr="00AD308E">
        <w:rPr>
          <w:rStyle w:val="fontstyle21"/>
          <w:sz w:val="24"/>
          <w:szCs w:val="24"/>
        </w:rPr>
        <w:t xml:space="preserve"> из-за внезапного обесточивания серверов, необходимо предусмотреть </w:t>
      </w:r>
      <w:r w:rsidRPr="00AD308E">
        <w:rPr>
          <w:rStyle w:val="fontstyle21"/>
          <w:sz w:val="24"/>
          <w:szCs w:val="24"/>
        </w:rPr>
        <w:lastRenderedPageBreak/>
        <w:t>подключение источников бесперебойного питания, способных обеспечить безопасную остановку работы серверов.</w:t>
      </w:r>
    </w:p>
    <w:p w:rsidR="00BA3229" w:rsidRPr="00AD308E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r w:rsidRPr="00AD308E">
        <w:rPr>
          <w:rStyle w:val="fontstyle21"/>
          <w:sz w:val="24"/>
          <w:szCs w:val="24"/>
        </w:rPr>
        <w:t>Также, для предотвращения обрывов связи, необходимо предусмотреть ИБП для сетевого оборудования. Для повышения устойчивости к обесточиванию сетевого оборудования, ИБП необходимо продублировать.</w:t>
      </w:r>
    </w:p>
    <w:p w:rsidR="00BA3229" w:rsidRDefault="00BA3229" w:rsidP="00BA322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29" w:rsidRPr="0085013F" w:rsidRDefault="00BA3229" w:rsidP="00BA3229">
      <w:pPr>
        <w:pStyle w:val="3"/>
        <w:spacing w:line="276" w:lineRule="auto"/>
      </w:pPr>
      <w:bookmarkStart w:id="19" w:name="_Toc141170931"/>
      <w:r>
        <w:t>1</w:t>
      </w:r>
      <w:r w:rsidRPr="0085013F">
        <w:t>.8 Требования к персоналу</w:t>
      </w:r>
      <w:bookmarkEnd w:id="19"/>
    </w:p>
    <w:p w:rsidR="00BA3229" w:rsidRDefault="00BA3229" w:rsidP="00BA3229">
      <w:pPr>
        <w:pStyle w:val="4"/>
        <w:spacing w:line="276" w:lineRule="auto"/>
      </w:pPr>
      <w:bookmarkStart w:id="20" w:name="_Toc141170932"/>
      <w:r>
        <w:t>1</w:t>
      </w:r>
      <w:r w:rsidRPr="0085013F">
        <w:t>.8.1 Требования к системному администратору и администратору БД</w:t>
      </w:r>
      <w:bookmarkEnd w:id="20"/>
    </w:p>
    <w:p w:rsidR="00BA3229" w:rsidRPr="00B066A5" w:rsidRDefault="00BA3229" w:rsidP="00BA3229">
      <w:pPr>
        <w:spacing w:line="276" w:lineRule="auto"/>
      </w:pPr>
    </w:p>
    <w:p w:rsidR="00BA3229" w:rsidRPr="00AD308E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Pr="00AD308E">
        <w:rPr>
          <w:rStyle w:val="fontstyle21"/>
          <w:sz w:val="24"/>
          <w:szCs w:val="24"/>
        </w:rPr>
        <w:t>Знания и опыт практической работы:</w:t>
      </w:r>
    </w:p>
    <w:p w:rsidR="00BA3229" w:rsidRPr="00B52654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fontstyle21"/>
          <w:sz w:val="24"/>
          <w:szCs w:val="24"/>
        </w:rPr>
        <w:t>ОС</w:t>
      </w:r>
      <w:r w:rsidRPr="00D6545C">
        <w:rPr>
          <w:rStyle w:val="fontstyle21"/>
          <w:sz w:val="24"/>
          <w:szCs w:val="24"/>
          <w:lang w:val="en-US"/>
        </w:rPr>
        <w:t xml:space="preserve"> </w:t>
      </w:r>
      <w:r w:rsidRPr="00D654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Windows Server 2012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A3229" w:rsidRPr="00B52654" w:rsidRDefault="00BA3229" w:rsidP="00BA3229">
      <w:pPr>
        <w:pStyle w:val="a3"/>
        <w:numPr>
          <w:ilvl w:val="0"/>
          <w:numId w:val="4"/>
        </w:numPr>
        <w:rPr>
          <w:rStyle w:val="fontstyle21"/>
          <w:sz w:val="24"/>
          <w:szCs w:val="24"/>
          <w:lang w:val="en-US"/>
        </w:rPr>
      </w:pPr>
      <w:r w:rsidRPr="00B52654">
        <w:rPr>
          <w:rStyle w:val="fontstyle21"/>
          <w:sz w:val="24"/>
          <w:szCs w:val="24"/>
        </w:rPr>
        <w:t>Уверенные</w:t>
      </w:r>
      <w:r w:rsidRPr="00B52654">
        <w:rPr>
          <w:rStyle w:val="fontstyle21"/>
          <w:sz w:val="24"/>
          <w:szCs w:val="24"/>
          <w:lang w:val="en-US"/>
        </w:rPr>
        <w:t xml:space="preserve"> </w:t>
      </w:r>
      <w:r w:rsidRPr="00B52654">
        <w:rPr>
          <w:rStyle w:val="fontstyle21"/>
          <w:sz w:val="24"/>
          <w:szCs w:val="24"/>
        </w:rPr>
        <w:t>знания</w:t>
      </w:r>
      <w:r w:rsidRPr="00B52654">
        <w:rPr>
          <w:rStyle w:val="fontstyle21"/>
          <w:sz w:val="24"/>
          <w:szCs w:val="24"/>
          <w:lang w:val="en-US"/>
        </w:rPr>
        <w:t xml:space="preserve"> </w:t>
      </w:r>
      <w:r w:rsidRPr="00B52654">
        <w:rPr>
          <w:rStyle w:val="fontstyle21"/>
          <w:sz w:val="24"/>
          <w:szCs w:val="24"/>
        </w:rPr>
        <w:t>работы</w:t>
      </w:r>
      <w:r w:rsidRPr="00B52654">
        <w:rPr>
          <w:rStyle w:val="fontstyle21"/>
          <w:sz w:val="24"/>
          <w:szCs w:val="24"/>
          <w:lang w:val="en-US"/>
        </w:rPr>
        <w:t xml:space="preserve"> </w:t>
      </w:r>
      <w:r w:rsidRPr="00B52654">
        <w:rPr>
          <w:rStyle w:val="fontstyle21"/>
          <w:sz w:val="24"/>
          <w:szCs w:val="24"/>
        </w:rPr>
        <w:t>с</w:t>
      </w:r>
      <w:r w:rsidRPr="00B52654">
        <w:rPr>
          <w:rStyle w:val="fontstyle21"/>
          <w:sz w:val="24"/>
          <w:szCs w:val="24"/>
          <w:lang w:val="en-US"/>
        </w:rPr>
        <w:t xml:space="preserve"> </w:t>
      </w:r>
      <w:r w:rsidRPr="00B52654">
        <w:rPr>
          <w:rStyle w:val="fontstyle21"/>
          <w:sz w:val="24"/>
          <w:szCs w:val="24"/>
        </w:rPr>
        <w:t>сетью</w:t>
      </w:r>
      <w:r w:rsidRPr="00B52654">
        <w:rPr>
          <w:rStyle w:val="fontstyle21"/>
          <w:sz w:val="24"/>
          <w:szCs w:val="24"/>
          <w:lang w:val="en-US"/>
        </w:rPr>
        <w:t xml:space="preserve">, HTTP/HTTPS, DNS, DHCP, IPv4/IPv6, VPN, NAT, Firewall </w:t>
      </w:r>
      <w:r w:rsidRPr="00B52654">
        <w:rPr>
          <w:rStyle w:val="fontstyle21"/>
          <w:sz w:val="24"/>
          <w:szCs w:val="24"/>
        </w:rPr>
        <w:t>и</w:t>
      </w:r>
      <w:r w:rsidRPr="00B52654">
        <w:rPr>
          <w:rStyle w:val="fontstyle21"/>
          <w:sz w:val="24"/>
          <w:szCs w:val="24"/>
          <w:lang w:val="en-US"/>
        </w:rPr>
        <w:t xml:space="preserve"> </w:t>
      </w:r>
      <w:proofErr w:type="spellStart"/>
      <w:r w:rsidRPr="00B52654">
        <w:rPr>
          <w:rStyle w:val="fontstyle21"/>
          <w:sz w:val="24"/>
          <w:szCs w:val="24"/>
        </w:rPr>
        <w:t>др</w:t>
      </w:r>
      <w:proofErr w:type="spellEnd"/>
      <w:r w:rsidRPr="00B52654">
        <w:rPr>
          <w:rStyle w:val="fontstyle21"/>
          <w:sz w:val="24"/>
          <w:szCs w:val="24"/>
          <w:lang w:val="en-US"/>
        </w:rPr>
        <w:t>.,</w:t>
      </w:r>
    </w:p>
    <w:p w:rsidR="00BA3229" w:rsidRPr="00AD308E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B52654">
        <w:rPr>
          <w:rStyle w:val="fontstyle21"/>
          <w:sz w:val="24"/>
          <w:szCs w:val="24"/>
        </w:rPr>
        <w:t>Понимание архитектуры современных вычислительных систем:</w:t>
      </w:r>
      <w:r>
        <w:rPr>
          <w:rStyle w:val="fontstyle21"/>
          <w:sz w:val="24"/>
          <w:szCs w:val="24"/>
        </w:rPr>
        <w:t xml:space="preserve"> </w:t>
      </w:r>
      <w:r w:rsidRPr="00B52654">
        <w:rPr>
          <w:rStyle w:val="fontstyle21"/>
          <w:sz w:val="24"/>
          <w:szCs w:val="24"/>
        </w:rPr>
        <w:t>процессоры, память, ш</w:t>
      </w:r>
      <w:r>
        <w:rPr>
          <w:rStyle w:val="fontstyle21"/>
          <w:sz w:val="24"/>
          <w:szCs w:val="24"/>
        </w:rPr>
        <w:t>ины обмена данными, накопители,</w:t>
      </w:r>
    </w:p>
    <w:p w:rsidR="00BA3229" w:rsidRPr="00AD308E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FE5609">
        <w:rPr>
          <w:rFonts w:ascii="Times New Roman" w:hAnsi="Times New Roman" w:cs="Times New Roman"/>
          <w:bCs/>
          <w:sz w:val="24"/>
          <w:szCs w:val="24"/>
          <w:lang w:val="en-US"/>
        </w:rPr>
        <w:t>MSSQL</w:t>
      </w:r>
      <w:r w:rsidRPr="00FE5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609">
        <w:rPr>
          <w:rFonts w:ascii="Times New Roman" w:hAnsi="Times New Roman" w:cs="Times New Roman"/>
          <w:bCs/>
          <w:sz w:val="24"/>
          <w:szCs w:val="24"/>
          <w:lang w:val="en-US"/>
        </w:rPr>
        <w:t>Server</w:t>
      </w:r>
      <w:r w:rsidRPr="00FE5609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Pr="00AD308E">
        <w:rPr>
          <w:rStyle w:val="fontstyle21"/>
          <w:sz w:val="24"/>
          <w:szCs w:val="24"/>
        </w:rPr>
        <w:t>:</w:t>
      </w:r>
    </w:p>
    <w:p w:rsidR="00BA3229" w:rsidRDefault="00BA3229" w:rsidP="00BA3229">
      <w:pPr>
        <w:pStyle w:val="a3"/>
        <w:numPr>
          <w:ilvl w:val="0"/>
          <w:numId w:val="5"/>
        </w:numPr>
        <w:spacing w:after="0"/>
        <w:ind w:left="993"/>
        <w:jc w:val="both"/>
        <w:rPr>
          <w:rStyle w:val="fontstyle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D0386">
        <w:rPr>
          <w:rFonts w:ascii="Times New Roman" w:hAnsi="Times New Roman" w:cs="Times New Roman"/>
          <w:color w:val="000000"/>
          <w:sz w:val="24"/>
          <w:szCs w:val="24"/>
        </w:rPr>
        <w:t xml:space="preserve">нание и опыт администрирования СУБД MSSQL </w:t>
      </w:r>
      <w:proofErr w:type="spellStart"/>
      <w:r w:rsidRPr="009D0386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>
        <w:rPr>
          <w:rStyle w:val="fontstyle21"/>
          <w:sz w:val="24"/>
          <w:szCs w:val="24"/>
        </w:rPr>
        <w:t>,</w:t>
      </w:r>
    </w:p>
    <w:p w:rsidR="00BA3229" w:rsidRPr="00B52654" w:rsidRDefault="00BA3229" w:rsidP="00BA3229">
      <w:pPr>
        <w:pStyle w:val="a3"/>
        <w:numPr>
          <w:ilvl w:val="0"/>
          <w:numId w:val="5"/>
        </w:numPr>
        <w:spacing w:after="0"/>
        <w:ind w:left="99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з</w:t>
      </w:r>
      <w:r w:rsidRPr="00B52654">
        <w:rPr>
          <w:rStyle w:val="fontstyle21"/>
          <w:sz w:val="24"/>
          <w:szCs w:val="24"/>
        </w:rPr>
        <w:t>нание стандартов и опыт написания SQL-запросов,</w:t>
      </w:r>
    </w:p>
    <w:p w:rsidR="00BA3229" w:rsidRDefault="00BA3229" w:rsidP="00BA3229">
      <w:pPr>
        <w:pStyle w:val="a3"/>
        <w:numPr>
          <w:ilvl w:val="0"/>
          <w:numId w:val="5"/>
        </w:numPr>
        <w:spacing w:after="0"/>
        <w:ind w:left="99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резервное копирование БД.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4"/>
        <w:spacing w:line="276" w:lineRule="auto"/>
      </w:pPr>
      <w:bookmarkStart w:id="21" w:name="_Toc141170933"/>
      <w:r>
        <w:t>1</w:t>
      </w:r>
      <w:r w:rsidRPr="0085013F">
        <w:t>.8.2 Требования к разработчикам</w:t>
      </w:r>
      <w:bookmarkEnd w:id="21"/>
    </w:p>
    <w:p w:rsidR="00BA3229" w:rsidRPr="004F4625" w:rsidRDefault="00BA3229" w:rsidP="00BA32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4625">
        <w:rPr>
          <w:rFonts w:ascii="Times New Roman" w:hAnsi="Times New Roman" w:cs="Times New Roman"/>
          <w:sz w:val="24"/>
          <w:szCs w:val="24"/>
        </w:rPr>
        <w:t xml:space="preserve">     Разработчик должен обладать следующими навыками: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Знания: </w:t>
      </w:r>
      <w:r w:rsidRPr="004F4625">
        <w:rPr>
          <w:rStyle w:val="fontstyle21"/>
          <w:sz w:val="24"/>
          <w:szCs w:val="24"/>
        </w:rPr>
        <w:t xml:space="preserve">ОПП, </w:t>
      </w:r>
      <w:r w:rsidRPr="004F4625">
        <w:rPr>
          <w:rStyle w:val="fontstyle21"/>
          <w:sz w:val="24"/>
          <w:szCs w:val="24"/>
          <w:lang w:val="en-US"/>
        </w:rPr>
        <w:t>ADO</w:t>
      </w:r>
      <w:r w:rsidRPr="004F4625">
        <w:rPr>
          <w:rStyle w:val="fontstyle21"/>
          <w:sz w:val="24"/>
          <w:szCs w:val="24"/>
        </w:rPr>
        <w:t>.</w:t>
      </w:r>
      <w:r w:rsidRPr="004F4625">
        <w:rPr>
          <w:rStyle w:val="fontstyle21"/>
          <w:sz w:val="24"/>
          <w:szCs w:val="24"/>
          <w:lang w:val="en-US"/>
        </w:rPr>
        <w:t>NET</w:t>
      </w:r>
      <w:r w:rsidRPr="004F4625">
        <w:rPr>
          <w:rStyle w:val="fontstyle21"/>
          <w:sz w:val="24"/>
          <w:szCs w:val="24"/>
        </w:rPr>
        <w:t xml:space="preserve"> </w:t>
      </w:r>
      <w:r w:rsidRPr="004F4625">
        <w:rPr>
          <w:rStyle w:val="fontstyle21"/>
          <w:sz w:val="24"/>
          <w:szCs w:val="24"/>
          <w:lang w:val="en-US"/>
        </w:rPr>
        <w:t>Entity</w:t>
      </w:r>
      <w:r w:rsidRPr="004F4625">
        <w:rPr>
          <w:rStyle w:val="fontstyle21"/>
          <w:sz w:val="24"/>
          <w:szCs w:val="24"/>
        </w:rPr>
        <w:t xml:space="preserve"> </w:t>
      </w:r>
      <w:r w:rsidRPr="004F4625">
        <w:rPr>
          <w:rStyle w:val="fontstyle21"/>
          <w:sz w:val="24"/>
          <w:szCs w:val="24"/>
          <w:lang w:val="en-US"/>
        </w:rPr>
        <w:t>Framework</w:t>
      </w:r>
      <w:r w:rsidRPr="004F4625">
        <w:rPr>
          <w:rStyle w:val="fontstyle21"/>
          <w:sz w:val="24"/>
          <w:szCs w:val="24"/>
        </w:rPr>
        <w:t xml:space="preserve">, </w:t>
      </w:r>
      <w:r w:rsidRPr="004F4625">
        <w:rPr>
          <w:rStyle w:val="fontstyle21"/>
          <w:sz w:val="24"/>
          <w:szCs w:val="24"/>
          <w:lang w:val="en-US"/>
        </w:rPr>
        <w:t>Net</w:t>
      </w:r>
      <w:r w:rsidRPr="004F4625">
        <w:rPr>
          <w:rStyle w:val="fontstyle21"/>
          <w:sz w:val="24"/>
          <w:szCs w:val="24"/>
        </w:rPr>
        <w:t xml:space="preserve"> </w:t>
      </w:r>
      <w:r w:rsidRPr="004F4625">
        <w:rPr>
          <w:rStyle w:val="fontstyle21"/>
          <w:sz w:val="24"/>
          <w:szCs w:val="24"/>
          <w:lang w:val="en-US"/>
        </w:rPr>
        <w:t>Core</w:t>
      </w:r>
      <w:r w:rsidRPr="004F4625">
        <w:rPr>
          <w:rStyle w:val="fontstyle21"/>
          <w:sz w:val="24"/>
          <w:szCs w:val="24"/>
        </w:rPr>
        <w:t xml:space="preserve">, </w:t>
      </w:r>
      <w:r w:rsidRPr="004F4625">
        <w:rPr>
          <w:rStyle w:val="fontstyle21"/>
          <w:sz w:val="24"/>
          <w:szCs w:val="24"/>
          <w:lang w:val="en-US"/>
        </w:rPr>
        <w:t>PostgreSQL</w:t>
      </w:r>
      <w:r w:rsidRPr="004F4625">
        <w:rPr>
          <w:rStyle w:val="fontstyle21"/>
          <w:sz w:val="24"/>
          <w:szCs w:val="24"/>
        </w:rPr>
        <w:t xml:space="preserve"> </w:t>
      </w:r>
      <w:r w:rsidRPr="004F4625">
        <w:rPr>
          <w:rStyle w:val="fontstyle21"/>
          <w:sz w:val="24"/>
          <w:szCs w:val="24"/>
          <w:lang w:val="en-US"/>
        </w:rPr>
        <w:t>HTML</w:t>
      </w:r>
      <w:r w:rsidRPr="004F4625">
        <w:rPr>
          <w:rStyle w:val="fontstyle21"/>
          <w:sz w:val="24"/>
          <w:szCs w:val="24"/>
        </w:rPr>
        <w:t xml:space="preserve">, </w:t>
      </w:r>
      <w:r w:rsidRPr="004F4625">
        <w:rPr>
          <w:rStyle w:val="fontstyle21"/>
          <w:sz w:val="24"/>
          <w:szCs w:val="24"/>
          <w:lang w:val="en-US"/>
        </w:rPr>
        <w:t>JavaScript</w:t>
      </w:r>
      <w:r w:rsidRPr="004F4625">
        <w:rPr>
          <w:rStyle w:val="fontstyle21"/>
          <w:sz w:val="24"/>
          <w:szCs w:val="24"/>
        </w:rPr>
        <w:t xml:space="preserve">, </w:t>
      </w:r>
      <w:proofErr w:type="spellStart"/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TypeScript</w:t>
      </w:r>
      <w:proofErr w:type="spellEnd"/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E39">
        <w:rPr>
          <w:rFonts w:ascii="Times New Roman" w:hAnsi="Times New Roman" w:cs="Times New Roman"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Node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js</w:t>
      </w:r>
      <w:proofErr w:type="spellEnd"/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PostgreSQL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 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Git</w:t>
      </w:r>
      <w:proofErr w:type="spellEnd"/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Gitlab</w:t>
      </w:r>
      <w:proofErr w:type="spellEnd"/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CI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625"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Pr="004F4625">
        <w:rPr>
          <w:rFonts w:ascii="Times New Roman" w:hAnsi="Times New Roman" w:cs="Times New Roman"/>
          <w:sz w:val="24"/>
          <w:szCs w:val="24"/>
        </w:rPr>
        <w:t>.</w:t>
      </w:r>
      <w:r w:rsidRPr="004F4625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4F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625">
        <w:rPr>
          <w:rFonts w:ascii="Times New Roman" w:hAnsi="Times New Roman" w:cs="Times New Roman"/>
          <w:sz w:val="24"/>
          <w:szCs w:val="24"/>
          <w:lang w:val="en-US"/>
        </w:rPr>
        <w:t>NexusJs</w:t>
      </w:r>
      <w:proofErr w:type="spellEnd"/>
      <w:r w:rsidRPr="004F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625">
        <w:rPr>
          <w:rFonts w:ascii="Times New Roman" w:hAnsi="Times New Roman" w:cs="Times New Roman"/>
          <w:sz w:val="24"/>
          <w:szCs w:val="24"/>
          <w:lang w:val="en-US"/>
        </w:rPr>
        <w:t>PrismaORM</w:t>
      </w:r>
      <w:proofErr w:type="spellEnd"/>
      <w:r w:rsidRPr="004F4625">
        <w:rPr>
          <w:rFonts w:ascii="Times New Roman" w:hAnsi="Times New Roman" w:cs="Times New Roman"/>
          <w:sz w:val="24"/>
          <w:szCs w:val="24"/>
        </w:rPr>
        <w:t xml:space="preserve">, </w:t>
      </w:r>
      <w:r w:rsidRPr="004F4625">
        <w:rPr>
          <w:rFonts w:ascii="Times New Roman" w:hAnsi="Times New Roman" w:cs="Times New Roman"/>
          <w:sz w:val="24"/>
          <w:szCs w:val="24"/>
          <w:lang w:val="en-US"/>
        </w:rPr>
        <w:t>VUE</w:t>
      </w:r>
      <w:r w:rsidRPr="004F4625">
        <w:rPr>
          <w:rFonts w:ascii="Times New Roman" w:hAnsi="Times New Roman" w:cs="Times New Roman"/>
          <w:sz w:val="24"/>
          <w:szCs w:val="24"/>
        </w:rPr>
        <w:t>2</w:t>
      </w:r>
      <w:r w:rsidRPr="004F4625">
        <w:rPr>
          <w:rStyle w:val="fontstyle21"/>
          <w:sz w:val="24"/>
          <w:szCs w:val="24"/>
        </w:rPr>
        <w:t xml:space="preserve">; 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 xml:space="preserve">Опыт работы с </w:t>
      </w:r>
      <w:proofErr w:type="spellStart"/>
      <w:r w:rsidRPr="004F4625">
        <w:rPr>
          <w:rStyle w:val="fontstyle21"/>
          <w:sz w:val="24"/>
          <w:szCs w:val="24"/>
        </w:rPr>
        <w:t>jQuery</w:t>
      </w:r>
      <w:proofErr w:type="spellEnd"/>
      <w:r>
        <w:rPr>
          <w:rStyle w:val="fontstyle21"/>
          <w:sz w:val="24"/>
          <w:szCs w:val="24"/>
        </w:rPr>
        <w:t>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 xml:space="preserve">Опыт разработки API </w:t>
      </w:r>
      <w:proofErr w:type="gramStart"/>
      <w:r w:rsidRPr="004F4625">
        <w:rPr>
          <w:rStyle w:val="fontstyle21"/>
          <w:sz w:val="24"/>
          <w:szCs w:val="24"/>
        </w:rPr>
        <w:t>для веб</w:t>
      </w:r>
      <w:proofErr w:type="gramEnd"/>
      <w:r w:rsidRPr="004F4625">
        <w:rPr>
          <w:rStyle w:val="fontstyle21"/>
          <w:sz w:val="24"/>
          <w:szCs w:val="24"/>
        </w:rPr>
        <w:t xml:space="preserve"> приложений;</w:t>
      </w:r>
    </w:p>
    <w:p w:rsidR="00BA3229" w:rsidRPr="00FB7997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  <w:lang w:val="en-US"/>
        </w:rPr>
      </w:pPr>
      <w:r>
        <w:rPr>
          <w:rStyle w:val="fontstyle21"/>
          <w:sz w:val="24"/>
          <w:szCs w:val="24"/>
        </w:rPr>
        <w:t>Отличные</w:t>
      </w:r>
      <w:r w:rsidRPr="00FB7997">
        <w:rPr>
          <w:rStyle w:val="fontstyle21"/>
          <w:sz w:val="24"/>
          <w:szCs w:val="24"/>
          <w:lang w:val="en-US"/>
        </w:rPr>
        <w:t xml:space="preserve"> </w:t>
      </w:r>
      <w:r>
        <w:rPr>
          <w:rStyle w:val="fontstyle21"/>
          <w:sz w:val="24"/>
          <w:szCs w:val="24"/>
        </w:rPr>
        <w:t>знания</w:t>
      </w:r>
      <w:r w:rsidRPr="00FB7997">
        <w:rPr>
          <w:rStyle w:val="fontstyle21"/>
          <w:sz w:val="24"/>
          <w:szCs w:val="24"/>
          <w:lang w:val="en-US"/>
        </w:rPr>
        <w:t>: .</w:t>
      </w:r>
      <w:r>
        <w:rPr>
          <w:rStyle w:val="fontstyle21"/>
          <w:sz w:val="24"/>
          <w:szCs w:val="24"/>
          <w:lang w:val="en-US"/>
        </w:rPr>
        <w:t>NET</w:t>
      </w:r>
      <w:r w:rsidRPr="00FB7997">
        <w:rPr>
          <w:rStyle w:val="fontstyle21"/>
          <w:sz w:val="24"/>
          <w:szCs w:val="24"/>
          <w:lang w:val="en-US"/>
        </w:rPr>
        <w:t>, #</w:t>
      </w:r>
      <w:r>
        <w:rPr>
          <w:rStyle w:val="fontstyle21"/>
          <w:sz w:val="24"/>
          <w:szCs w:val="24"/>
          <w:lang w:val="en-US"/>
        </w:rPr>
        <w:t>C</w:t>
      </w:r>
      <w:r w:rsidRPr="00FB7997">
        <w:rPr>
          <w:rStyle w:val="fontstyle21"/>
          <w:sz w:val="24"/>
          <w:szCs w:val="24"/>
          <w:lang w:val="en-US"/>
        </w:rPr>
        <w:t xml:space="preserve">, </w:t>
      </w:r>
      <w:r>
        <w:rPr>
          <w:rStyle w:val="fontstyle21"/>
          <w:sz w:val="24"/>
          <w:szCs w:val="24"/>
          <w:lang w:val="en-US"/>
        </w:rPr>
        <w:t>JavaScript</w:t>
      </w:r>
      <w:r w:rsidRPr="00FB7997">
        <w:rPr>
          <w:rStyle w:val="fontstyle21"/>
          <w:sz w:val="24"/>
          <w:szCs w:val="24"/>
          <w:lang w:val="en-US"/>
        </w:rPr>
        <w:t xml:space="preserve">, </w:t>
      </w:r>
      <w:proofErr w:type="spellStart"/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TypeScript</w:t>
      </w:r>
      <w:proofErr w:type="spellEnd"/>
      <w:r w:rsidRPr="00FB79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F4625"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FB7997">
        <w:rPr>
          <w:rStyle w:val="fontstyle21"/>
          <w:sz w:val="24"/>
          <w:szCs w:val="24"/>
          <w:lang w:val="en-US"/>
        </w:rPr>
        <w:t>;</w:t>
      </w:r>
    </w:p>
    <w:p w:rsidR="00BA3229" w:rsidRPr="00F818F3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  <w:lang w:val="en-US"/>
        </w:rPr>
      </w:pPr>
      <w:r w:rsidRPr="004F4625">
        <w:rPr>
          <w:rStyle w:val="fontstyle21"/>
          <w:sz w:val="24"/>
          <w:szCs w:val="24"/>
        </w:rPr>
        <w:t>Опыт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4F4625">
        <w:rPr>
          <w:rStyle w:val="fontstyle21"/>
          <w:sz w:val="24"/>
          <w:szCs w:val="24"/>
        </w:rPr>
        <w:t>работы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4F4625">
        <w:rPr>
          <w:rStyle w:val="fontstyle21"/>
          <w:sz w:val="24"/>
          <w:szCs w:val="24"/>
        </w:rPr>
        <w:t>с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4F4625">
        <w:rPr>
          <w:rStyle w:val="fontstyle21"/>
          <w:sz w:val="24"/>
          <w:szCs w:val="24"/>
        </w:rPr>
        <w:t>базами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4F4625">
        <w:rPr>
          <w:rStyle w:val="fontstyle21"/>
          <w:sz w:val="24"/>
          <w:szCs w:val="24"/>
        </w:rPr>
        <w:t>данных</w:t>
      </w:r>
      <w:r w:rsidRPr="00F818F3">
        <w:rPr>
          <w:rStyle w:val="fontstyle21"/>
          <w:sz w:val="24"/>
          <w:szCs w:val="24"/>
          <w:lang w:val="en-US"/>
        </w:rPr>
        <w:t xml:space="preserve"> (</w:t>
      </w:r>
      <w:r w:rsidRPr="00D6545C">
        <w:rPr>
          <w:rStyle w:val="fontstyle21"/>
          <w:sz w:val="24"/>
          <w:szCs w:val="24"/>
          <w:lang w:val="en-US"/>
        </w:rPr>
        <w:t>MongoDB</w:t>
      </w:r>
      <w:r w:rsidRPr="00F818F3">
        <w:rPr>
          <w:rStyle w:val="fontstyle21"/>
          <w:sz w:val="24"/>
          <w:szCs w:val="24"/>
          <w:lang w:val="en-US"/>
        </w:rPr>
        <w:t xml:space="preserve">, </w:t>
      </w:r>
      <w:r w:rsidRPr="00D6545C">
        <w:rPr>
          <w:rStyle w:val="fontstyle21"/>
          <w:sz w:val="24"/>
          <w:szCs w:val="24"/>
          <w:lang w:val="en-US"/>
        </w:rPr>
        <w:t>Microsoft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D6545C">
        <w:rPr>
          <w:rStyle w:val="fontstyle21"/>
          <w:sz w:val="24"/>
          <w:szCs w:val="24"/>
          <w:lang w:val="en-US"/>
        </w:rPr>
        <w:t>SQL</w:t>
      </w:r>
      <w:r w:rsidRPr="00F818F3">
        <w:rPr>
          <w:rStyle w:val="fontstyle21"/>
          <w:sz w:val="24"/>
          <w:szCs w:val="24"/>
          <w:lang w:val="en-US"/>
        </w:rPr>
        <w:t xml:space="preserve"> </w:t>
      </w:r>
      <w:r w:rsidRPr="00D6545C">
        <w:rPr>
          <w:rStyle w:val="fontstyle21"/>
          <w:sz w:val="24"/>
          <w:szCs w:val="24"/>
          <w:lang w:val="en-US"/>
        </w:rPr>
        <w:t>Server</w:t>
      </w:r>
      <w:r w:rsidRPr="00F818F3">
        <w:rPr>
          <w:rStyle w:val="fontstyle21"/>
          <w:sz w:val="24"/>
          <w:szCs w:val="24"/>
          <w:lang w:val="en-US"/>
        </w:rPr>
        <w:t xml:space="preserve">, </w:t>
      </w:r>
      <w:r w:rsidRPr="00D6545C">
        <w:rPr>
          <w:rStyle w:val="fontstyle21"/>
          <w:sz w:val="24"/>
          <w:szCs w:val="24"/>
          <w:lang w:val="en-US"/>
        </w:rPr>
        <w:t>PostgreSQL</w:t>
      </w:r>
      <w:r w:rsidRPr="00F818F3">
        <w:rPr>
          <w:rStyle w:val="fontstyle21"/>
          <w:sz w:val="24"/>
          <w:szCs w:val="24"/>
          <w:lang w:val="en-US"/>
        </w:rPr>
        <w:t>);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>Глубокое понимание принципов устройства баз данных «изнутри» (индексы, материализованные представления, оптимизация запросов, транзакции, процедуры, работа с планировщиком запросов и пр.);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 xml:space="preserve">Умение писать </w:t>
      </w:r>
      <w:proofErr w:type="spellStart"/>
      <w:r w:rsidRPr="004F4625">
        <w:rPr>
          <w:rStyle w:val="fontstyle21"/>
          <w:sz w:val="24"/>
          <w:szCs w:val="24"/>
        </w:rPr>
        <w:t>unit</w:t>
      </w:r>
      <w:proofErr w:type="spellEnd"/>
      <w:r w:rsidRPr="004F4625">
        <w:rPr>
          <w:rStyle w:val="fontstyle21"/>
          <w:sz w:val="24"/>
          <w:szCs w:val="24"/>
        </w:rPr>
        <w:t>-тесты;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>Уровень английского для чтения технической документации;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 xml:space="preserve">Умение работать с системой </w:t>
      </w:r>
      <w:r>
        <w:rPr>
          <w:rStyle w:val="fontstyle21"/>
          <w:sz w:val="24"/>
          <w:szCs w:val="24"/>
        </w:rPr>
        <w:t>контроля версий (</w:t>
      </w:r>
      <w:proofErr w:type="spellStart"/>
      <w:r>
        <w:rPr>
          <w:rStyle w:val="fontstyle21"/>
          <w:sz w:val="24"/>
          <w:szCs w:val="24"/>
        </w:rPr>
        <w:t>gitlab</w:t>
      </w:r>
      <w:proofErr w:type="spellEnd"/>
      <w:r>
        <w:rPr>
          <w:rStyle w:val="fontstyle21"/>
          <w:sz w:val="24"/>
          <w:szCs w:val="24"/>
        </w:rPr>
        <w:t>);</w:t>
      </w:r>
    </w:p>
    <w:p w:rsidR="00BA3229" w:rsidRPr="004F4625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4F4625">
        <w:rPr>
          <w:rStyle w:val="fontstyle21"/>
          <w:sz w:val="24"/>
          <w:szCs w:val="24"/>
        </w:rPr>
        <w:t>Понимание жизненного цикла разработки ПО.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Pr="00F860B0" w:rsidRDefault="00BA3229" w:rsidP="00BA3229">
      <w:pPr>
        <w:pStyle w:val="4"/>
        <w:spacing w:line="276" w:lineRule="auto"/>
      </w:pPr>
      <w:bookmarkStart w:id="22" w:name="_Toc141170934"/>
      <w:r>
        <w:t>1</w:t>
      </w:r>
      <w:r w:rsidRPr="00F860B0">
        <w:t>.8.3 Требования к Пользователю</w:t>
      </w:r>
      <w:bookmarkEnd w:id="22"/>
    </w:p>
    <w:p w:rsidR="00BA3229" w:rsidRPr="00B64D1F" w:rsidRDefault="00BA3229" w:rsidP="00BA3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4D1F">
        <w:rPr>
          <w:rFonts w:ascii="Times New Roman" w:hAnsi="Times New Roman" w:cs="Times New Roman"/>
          <w:sz w:val="24"/>
          <w:szCs w:val="24"/>
        </w:rPr>
        <w:t>Пользователь должен обладать следующими навыками:</w:t>
      </w:r>
    </w:p>
    <w:p w:rsidR="00BA3229" w:rsidRPr="005C456E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5C456E">
        <w:rPr>
          <w:rStyle w:val="fontstyle21"/>
          <w:sz w:val="24"/>
          <w:szCs w:val="24"/>
        </w:rPr>
        <w:t xml:space="preserve">базовые навыки по работе с компьютером (включать, выключать, запускать </w:t>
      </w:r>
      <w:r w:rsidR="00D647A0">
        <w:rPr>
          <w:rStyle w:val="fontstyle21"/>
          <w:sz w:val="24"/>
          <w:szCs w:val="24"/>
        </w:rPr>
        <w:t>ПО</w:t>
      </w:r>
      <w:r w:rsidRPr="005C456E">
        <w:rPr>
          <w:rStyle w:val="fontstyle21"/>
          <w:sz w:val="24"/>
          <w:szCs w:val="24"/>
        </w:rPr>
        <w:t>, запускать веб-браузер и пр.);</w:t>
      </w:r>
    </w:p>
    <w:p w:rsidR="00BA3229" w:rsidRPr="005C456E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5C456E">
        <w:rPr>
          <w:rStyle w:val="fontstyle21"/>
          <w:sz w:val="24"/>
          <w:szCs w:val="24"/>
        </w:rPr>
        <w:t xml:space="preserve">умение пользоваться основными офисными </w:t>
      </w:r>
      <w:r w:rsidR="00D647A0">
        <w:rPr>
          <w:rStyle w:val="fontstyle21"/>
          <w:sz w:val="24"/>
          <w:szCs w:val="24"/>
        </w:rPr>
        <w:t>ПО</w:t>
      </w:r>
      <w:r w:rsidRPr="005C456E">
        <w:rPr>
          <w:rStyle w:val="fontstyle21"/>
          <w:sz w:val="24"/>
          <w:szCs w:val="24"/>
        </w:rPr>
        <w:t xml:space="preserve"> (MS </w:t>
      </w:r>
      <w:proofErr w:type="spellStart"/>
      <w:r w:rsidRPr="005C456E">
        <w:rPr>
          <w:rStyle w:val="fontstyle21"/>
          <w:sz w:val="24"/>
          <w:szCs w:val="24"/>
        </w:rPr>
        <w:t>Excel</w:t>
      </w:r>
      <w:proofErr w:type="spellEnd"/>
      <w:r w:rsidRPr="005C456E">
        <w:rPr>
          <w:rStyle w:val="fontstyle21"/>
          <w:sz w:val="24"/>
          <w:szCs w:val="24"/>
        </w:rPr>
        <w:t xml:space="preserve">, MS </w:t>
      </w:r>
      <w:proofErr w:type="spellStart"/>
      <w:r w:rsidRPr="005C456E">
        <w:rPr>
          <w:rStyle w:val="fontstyle21"/>
          <w:sz w:val="24"/>
          <w:szCs w:val="24"/>
        </w:rPr>
        <w:t>Word</w:t>
      </w:r>
      <w:proofErr w:type="spellEnd"/>
      <w:r w:rsidRPr="005C456E">
        <w:rPr>
          <w:rStyle w:val="fontstyle21"/>
          <w:sz w:val="24"/>
          <w:szCs w:val="24"/>
        </w:rPr>
        <w:t xml:space="preserve">, </w:t>
      </w:r>
      <w:proofErr w:type="spellStart"/>
      <w:r w:rsidRPr="005C456E">
        <w:rPr>
          <w:rStyle w:val="fontstyle21"/>
          <w:sz w:val="24"/>
          <w:szCs w:val="24"/>
        </w:rPr>
        <w:t>Adobe</w:t>
      </w:r>
      <w:proofErr w:type="spellEnd"/>
      <w:r w:rsidRPr="005C456E">
        <w:rPr>
          <w:rStyle w:val="fontstyle21"/>
          <w:sz w:val="24"/>
          <w:szCs w:val="24"/>
        </w:rPr>
        <w:t xml:space="preserve"> </w:t>
      </w:r>
      <w:proofErr w:type="spellStart"/>
      <w:r w:rsidRPr="005C456E">
        <w:rPr>
          <w:rStyle w:val="fontstyle21"/>
          <w:sz w:val="24"/>
          <w:szCs w:val="24"/>
        </w:rPr>
        <w:t>Acrobat</w:t>
      </w:r>
      <w:proofErr w:type="spellEnd"/>
      <w:r w:rsidRPr="005C456E">
        <w:rPr>
          <w:rStyle w:val="fontstyle21"/>
          <w:sz w:val="24"/>
          <w:szCs w:val="24"/>
        </w:rPr>
        <w:t xml:space="preserve"> </w:t>
      </w:r>
      <w:proofErr w:type="spellStart"/>
      <w:r w:rsidRPr="005C456E">
        <w:rPr>
          <w:rStyle w:val="fontstyle21"/>
          <w:sz w:val="24"/>
          <w:szCs w:val="24"/>
        </w:rPr>
        <w:t>Reader</w:t>
      </w:r>
      <w:proofErr w:type="spellEnd"/>
      <w:r w:rsidRPr="005C456E">
        <w:rPr>
          <w:rStyle w:val="fontstyle21"/>
          <w:sz w:val="24"/>
          <w:szCs w:val="24"/>
        </w:rPr>
        <w:t xml:space="preserve"> и пр.);</w:t>
      </w:r>
    </w:p>
    <w:p w:rsidR="00BA3229" w:rsidRPr="005C456E" w:rsidRDefault="00BA3229" w:rsidP="00BA3229">
      <w:pPr>
        <w:pStyle w:val="a3"/>
        <w:numPr>
          <w:ilvl w:val="0"/>
          <w:numId w:val="4"/>
        </w:numPr>
        <w:spacing w:after="0"/>
        <w:jc w:val="both"/>
        <w:rPr>
          <w:rStyle w:val="fontstyle21"/>
          <w:sz w:val="24"/>
          <w:szCs w:val="24"/>
        </w:rPr>
      </w:pPr>
      <w:r w:rsidRPr="005C456E">
        <w:rPr>
          <w:rStyle w:val="fontstyle21"/>
          <w:sz w:val="24"/>
          <w:szCs w:val="24"/>
        </w:rPr>
        <w:lastRenderedPageBreak/>
        <w:t>уверенная работа с разными браузерами (</w:t>
      </w:r>
      <w:proofErr w:type="spellStart"/>
      <w:r w:rsidRPr="005C456E">
        <w:rPr>
          <w:rStyle w:val="fontstyle21"/>
          <w:sz w:val="24"/>
          <w:szCs w:val="24"/>
        </w:rPr>
        <w:t>Opera</w:t>
      </w:r>
      <w:proofErr w:type="spellEnd"/>
      <w:r w:rsidRPr="005C456E">
        <w:rPr>
          <w:rStyle w:val="fontstyle21"/>
          <w:sz w:val="24"/>
          <w:szCs w:val="24"/>
        </w:rPr>
        <w:t xml:space="preserve">, </w:t>
      </w:r>
      <w:proofErr w:type="spellStart"/>
      <w:r w:rsidRPr="005C456E">
        <w:rPr>
          <w:rStyle w:val="fontstyle21"/>
          <w:sz w:val="24"/>
          <w:szCs w:val="24"/>
        </w:rPr>
        <w:t>Mozilla</w:t>
      </w:r>
      <w:proofErr w:type="spellEnd"/>
      <w:r w:rsidRPr="005C456E">
        <w:rPr>
          <w:rStyle w:val="fontstyle21"/>
          <w:sz w:val="24"/>
          <w:szCs w:val="24"/>
        </w:rPr>
        <w:t xml:space="preserve"> </w:t>
      </w:r>
      <w:proofErr w:type="spellStart"/>
      <w:r w:rsidRPr="005C456E">
        <w:rPr>
          <w:rStyle w:val="fontstyle21"/>
          <w:sz w:val="24"/>
          <w:szCs w:val="24"/>
        </w:rPr>
        <w:t>Firefox</w:t>
      </w:r>
      <w:proofErr w:type="spellEnd"/>
      <w:r w:rsidRPr="005C456E">
        <w:rPr>
          <w:rStyle w:val="fontstyle21"/>
          <w:sz w:val="24"/>
          <w:szCs w:val="24"/>
        </w:rPr>
        <w:t xml:space="preserve">, </w:t>
      </w:r>
      <w:proofErr w:type="spellStart"/>
      <w:r w:rsidRPr="005C456E">
        <w:rPr>
          <w:rStyle w:val="fontstyle21"/>
          <w:sz w:val="24"/>
          <w:szCs w:val="24"/>
        </w:rPr>
        <w:t>Chrome</w:t>
      </w:r>
      <w:proofErr w:type="spellEnd"/>
      <w:r w:rsidRPr="005C456E">
        <w:rPr>
          <w:rStyle w:val="fontstyle21"/>
          <w:sz w:val="24"/>
          <w:szCs w:val="24"/>
        </w:rPr>
        <w:t xml:space="preserve">, </w:t>
      </w:r>
      <w:proofErr w:type="spellStart"/>
      <w:r w:rsidRPr="005C456E">
        <w:rPr>
          <w:rStyle w:val="fontstyle21"/>
          <w:sz w:val="24"/>
          <w:szCs w:val="24"/>
        </w:rPr>
        <w:t>Amigo</w:t>
      </w:r>
      <w:proofErr w:type="spellEnd"/>
      <w:r w:rsidRPr="005C456E">
        <w:rPr>
          <w:rStyle w:val="fontstyle21"/>
          <w:sz w:val="24"/>
          <w:szCs w:val="24"/>
        </w:rPr>
        <w:t xml:space="preserve">, </w:t>
      </w:r>
      <w:proofErr w:type="spellStart"/>
      <w:r w:rsidRPr="005C456E">
        <w:rPr>
          <w:rStyle w:val="fontstyle21"/>
          <w:sz w:val="24"/>
          <w:szCs w:val="24"/>
        </w:rPr>
        <w:t>Internet</w:t>
      </w:r>
      <w:proofErr w:type="spellEnd"/>
      <w:r w:rsidRPr="005C456E">
        <w:rPr>
          <w:rStyle w:val="fontstyle21"/>
          <w:sz w:val="24"/>
          <w:szCs w:val="24"/>
        </w:rPr>
        <w:t xml:space="preserve"> </w:t>
      </w:r>
      <w:proofErr w:type="spellStart"/>
      <w:r w:rsidRPr="005C456E">
        <w:rPr>
          <w:rStyle w:val="fontstyle21"/>
          <w:sz w:val="24"/>
          <w:szCs w:val="24"/>
        </w:rPr>
        <w:t>Explorer</w:t>
      </w:r>
      <w:proofErr w:type="spellEnd"/>
      <w:r w:rsidRPr="005C456E">
        <w:rPr>
          <w:rStyle w:val="fontstyle21"/>
          <w:sz w:val="24"/>
          <w:szCs w:val="24"/>
        </w:rPr>
        <w:t xml:space="preserve"> и пр.).</w:t>
      </w:r>
    </w:p>
    <w:p w:rsidR="00BA3229" w:rsidRDefault="00BA3229" w:rsidP="00BA3229">
      <w:pPr>
        <w:spacing w:after="0" w:line="276" w:lineRule="auto"/>
        <w:jc w:val="both"/>
        <w:rPr>
          <w:rStyle w:val="fontstyle21"/>
          <w:sz w:val="24"/>
          <w:szCs w:val="24"/>
        </w:rPr>
      </w:pPr>
    </w:p>
    <w:p w:rsidR="00BA3229" w:rsidRDefault="00BA3229" w:rsidP="00BA3229">
      <w:pPr>
        <w:pStyle w:val="3"/>
        <w:numPr>
          <w:ilvl w:val="1"/>
          <w:numId w:val="8"/>
        </w:numPr>
        <w:spacing w:line="276" w:lineRule="auto"/>
        <w:ind w:left="426"/>
      </w:pPr>
      <w:r w:rsidRPr="00B066A5">
        <w:t xml:space="preserve"> </w:t>
      </w:r>
      <w:bookmarkStart w:id="23" w:name="_Toc141170935"/>
      <w:r w:rsidRPr="0085013F">
        <w:t xml:space="preserve">Информация о фактическом адресе подразделения разработки и сопровождения </w:t>
      </w:r>
      <w:r w:rsidR="00D647A0">
        <w:t>ПО</w:t>
      </w:r>
      <w:bookmarkEnd w:id="23"/>
      <w:r w:rsidRPr="0085013F">
        <w:t xml:space="preserve"> </w:t>
      </w:r>
    </w:p>
    <w:p w:rsidR="00F2208C" w:rsidRDefault="00F2208C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</w:p>
    <w:p w:rsidR="00BA3229" w:rsidRPr="003B2A4A" w:rsidRDefault="00BA3229" w:rsidP="00D647A0">
      <w:pPr>
        <w:spacing w:after="0" w:line="276" w:lineRule="auto"/>
        <w:ind w:firstLine="567"/>
        <w:jc w:val="both"/>
        <w:rPr>
          <w:rStyle w:val="fontstyle21"/>
          <w:sz w:val="24"/>
          <w:szCs w:val="24"/>
        </w:rPr>
      </w:pPr>
      <w:bookmarkStart w:id="24" w:name="_GoBack"/>
      <w:bookmarkEnd w:id="24"/>
      <w:r>
        <w:rPr>
          <w:rStyle w:val="fontstyle21"/>
          <w:sz w:val="24"/>
          <w:szCs w:val="24"/>
        </w:rPr>
        <w:t xml:space="preserve">Фактическим адресом размещения инфраструктуры разработки, разработчиков и службы поддержки является: </w:t>
      </w:r>
      <w:r w:rsidRPr="003B2A4A">
        <w:rPr>
          <w:rStyle w:val="fontstyle21"/>
          <w:sz w:val="24"/>
          <w:szCs w:val="24"/>
        </w:rPr>
        <w:t>450077, Российская Федерация, Республика Башкортостан, г. Уфа, ул.</w:t>
      </w:r>
      <w:r>
        <w:rPr>
          <w:rStyle w:val="fontstyle21"/>
          <w:sz w:val="24"/>
          <w:szCs w:val="24"/>
        </w:rPr>
        <w:t xml:space="preserve"> </w:t>
      </w:r>
      <w:r w:rsidR="00D647A0">
        <w:rPr>
          <w:rStyle w:val="fontstyle21"/>
          <w:sz w:val="24"/>
          <w:szCs w:val="24"/>
        </w:rPr>
        <w:t>Цюрупы, д. 79</w:t>
      </w:r>
      <w:r>
        <w:rPr>
          <w:rStyle w:val="fontstyle21"/>
          <w:sz w:val="24"/>
          <w:szCs w:val="24"/>
        </w:rPr>
        <w:t>.</w:t>
      </w:r>
    </w:p>
    <w:p w:rsidR="00712C98" w:rsidRDefault="00712C98" w:rsidP="00BA3229">
      <w:pPr>
        <w:spacing w:line="276" w:lineRule="auto"/>
      </w:pPr>
    </w:p>
    <w:sectPr w:rsidR="00712C98" w:rsidSect="006666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A95"/>
    <w:multiLevelType w:val="hybridMultilevel"/>
    <w:tmpl w:val="9C608D50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240"/>
    <w:multiLevelType w:val="multilevel"/>
    <w:tmpl w:val="A8B48398"/>
    <w:lvl w:ilvl="0">
      <w:start w:val="1"/>
      <w:numFmt w:val="decimal"/>
      <w:pStyle w:val="1"/>
      <w:suff w:val="space"/>
      <w:lvlText w:val="%1."/>
      <w:lvlJc w:val="left"/>
      <w:pPr>
        <w:ind w:left="1389" w:firstLine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-198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369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511" w:firstLine="624"/>
      </w:pPr>
      <w:rPr>
        <w:rFonts w:ascii="Tahoma" w:hAnsi="Tahoma" w:cs="Tahoma" w:hint="default"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AA36CF"/>
    <w:multiLevelType w:val="hybridMultilevel"/>
    <w:tmpl w:val="B2B687E6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25D1"/>
    <w:multiLevelType w:val="hybridMultilevel"/>
    <w:tmpl w:val="E6447E04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46C"/>
    <w:multiLevelType w:val="hybridMultilevel"/>
    <w:tmpl w:val="394EF880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670"/>
    <w:multiLevelType w:val="hybridMultilevel"/>
    <w:tmpl w:val="9C96BC74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5454A"/>
    <w:multiLevelType w:val="hybridMultilevel"/>
    <w:tmpl w:val="CF600D42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5D09"/>
    <w:multiLevelType w:val="multilevel"/>
    <w:tmpl w:val="EBC6C9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6264C9"/>
    <w:multiLevelType w:val="multilevel"/>
    <w:tmpl w:val="859C2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A1424C5"/>
    <w:multiLevelType w:val="hybridMultilevel"/>
    <w:tmpl w:val="B1467FBE"/>
    <w:lvl w:ilvl="0" w:tplc="AB9605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4"/>
    <w:rsid w:val="0037193C"/>
    <w:rsid w:val="004C5E7C"/>
    <w:rsid w:val="00594345"/>
    <w:rsid w:val="00712C98"/>
    <w:rsid w:val="00855093"/>
    <w:rsid w:val="00865469"/>
    <w:rsid w:val="00B34AB4"/>
    <w:rsid w:val="00BA3229"/>
    <w:rsid w:val="00CC725F"/>
    <w:rsid w:val="00D13859"/>
    <w:rsid w:val="00D647A0"/>
    <w:rsid w:val="00D66B2E"/>
    <w:rsid w:val="00EF1212"/>
    <w:rsid w:val="00F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BAA6"/>
  <w15:chartTrackingRefBased/>
  <w15:docId w15:val="{50960C4B-E3C7-4458-8063-DB454F9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29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aliases w:val="Заголовок мой"/>
    <w:next w:val="2"/>
    <w:link w:val="10"/>
    <w:qFormat/>
    <w:rsid w:val="00BA3229"/>
    <w:pPr>
      <w:keepNext/>
      <w:pageBreakBefore/>
      <w:numPr>
        <w:numId w:val="1"/>
      </w:numPr>
      <w:suppressAutoHyphens/>
      <w:spacing w:line="288" w:lineRule="auto"/>
      <w:ind w:left="0" w:right="851"/>
      <w:jc w:val="center"/>
      <w:outlineLvl w:val="0"/>
    </w:pPr>
    <w:rPr>
      <w:rFonts w:eastAsia="Times New Roman" w:cs="Times New Roman"/>
      <w:b/>
      <w:caps/>
      <w:color w:val="000000" w:themeColor="text1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A3229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22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322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229"/>
    <w:rPr>
      <w:rFonts w:eastAsia="Times New Roman" w:cs="Times New Roman"/>
      <w:b/>
      <w:caps/>
      <w:color w:val="000000" w:themeColor="text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BA3229"/>
    <w:rPr>
      <w:rFonts w:eastAsiaTheme="majorEastAsia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BA3229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A3229"/>
    <w:rPr>
      <w:rFonts w:eastAsiaTheme="majorEastAsia" w:cstheme="majorBidi"/>
      <w:b/>
      <w:iCs/>
      <w:color w:val="000000" w:themeColor="text1"/>
      <w:sz w:val="24"/>
    </w:rPr>
  </w:style>
  <w:style w:type="paragraph" w:styleId="a3">
    <w:name w:val="List Paragraph"/>
    <w:basedOn w:val="a"/>
    <w:link w:val="a4"/>
    <w:uiPriority w:val="34"/>
    <w:qFormat/>
    <w:rsid w:val="00BA3229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229"/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BA32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32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BA322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A322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A3229"/>
    <w:pPr>
      <w:tabs>
        <w:tab w:val="left" w:pos="851"/>
        <w:tab w:val="right" w:leader="dot" w:pos="9912"/>
      </w:tabs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BA3229"/>
    <w:pPr>
      <w:tabs>
        <w:tab w:val="left" w:pos="1276"/>
        <w:tab w:val="right" w:leader="dot" w:pos="9912"/>
      </w:tabs>
      <w:spacing w:after="100"/>
      <w:ind w:left="660"/>
    </w:pPr>
  </w:style>
  <w:style w:type="paragraph" w:customStyle="1" w:styleId="FirstParagraph">
    <w:name w:val="First Paragraph"/>
    <w:basedOn w:val="a6"/>
    <w:next w:val="a6"/>
    <w:qFormat/>
    <w:rsid w:val="00BA3229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BA32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3229"/>
    <w:rPr>
      <w:rFonts w:asciiTheme="minorHAnsi" w:hAnsiTheme="minorHAnsi"/>
      <w:sz w:val="22"/>
    </w:rPr>
  </w:style>
  <w:style w:type="paragraph" w:customStyle="1" w:styleId="Standard">
    <w:name w:val="Standard"/>
    <w:rsid w:val="00BA3229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2023-12-14T09:25:00Z</dcterms:created>
  <dcterms:modified xsi:type="dcterms:W3CDTF">2023-12-14T09:46:00Z</dcterms:modified>
</cp:coreProperties>
</file>